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FC8B36" w14:textId="5F484047" w:rsidR="00B50214" w:rsidRPr="00B50214" w:rsidRDefault="009D0A5D" w:rsidP="00B50214">
      <w:pPr>
        <w:pStyle w:val="Titel"/>
        <w:pBdr>
          <w:bottom w:val="none" w:sz="0" w:space="0" w:color="auto"/>
        </w:pBdr>
        <w:tabs>
          <w:tab w:val="left" w:pos="7537"/>
        </w:tabs>
        <w:spacing w:before="100"/>
        <w:rPr>
          <w:color w:val="98CA3E" w:themeColor="accent1"/>
        </w:rPr>
      </w:pPr>
      <w:bookmarkStart w:id="0" w:name="_Hlk496897270"/>
      <w:r w:rsidRPr="00B0470C">
        <w:rPr>
          <w:color w:val="98CA3E" w:themeColor="accent1"/>
        </w:rPr>
        <w:t>3D-</w:t>
      </w:r>
      <w:r w:rsidR="00721517" w:rsidRPr="00B0470C">
        <w:rPr>
          <w:color w:val="98CA3E" w:themeColor="accent1"/>
        </w:rPr>
        <w:t xml:space="preserve">Modellierung </w:t>
      </w:r>
      <w:r w:rsidR="00313990" w:rsidRPr="00B0470C">
        <w:rPr>
          <w:color w:val="98CA3E" w:themeColor="accent1"/>
        </w:rPr>
        <w:t>mit Blender</w:t>
      </w:r>
      <w:r w:rsidR="00B50214">
        <w:rPr>
          <w:color w:val="98CA3E" w:themeColor="accent1"/>
        </w:rPr>
        <w:t xml:space="preserve"> 4.0</w:t>
      </w:r>
    </w:p>
    <w:tbl>
      <w:tblPr>
        <w:tblStyle w:val="Tabellenraster"/>
        <w:tblW w:w="8926" w:type="dxa"/>
        <w:tblLook w:val="04A0" w:firstRow="1" w:lastRow="0" w:firstColumn="1" w:lastColumn="0" w:noHBand="0" w:noVBand="1"/>
      </w:tblPr>
      <w:tblGrid>
        <w:gridCol w:w="2214"/>
        <w:gridCol w:w="6712"/>
      </w:tblGrid>
      <w:tr w:rsidR="00727824" w:rsidRPr="006044C9" w14:paraId="2103CE84" w14:textId="77777777" w:rsidTr="00F119B7">
        <w:trPr>
          <w:trHeight w:val="454"/>
        </w:trPr>
        <w:tc>
          <w:tcPr>
            <w:tcW w:w="2214" w:type="dxa"/>
            <w:vAlign w:val="center"/>
          </w:tcPr>
          <w:bookmarkEnd w:id="0"/>
          <w:p w14:paraId="72C9020B" w14:textId="77777777" w:rsidR="00727824" w:rsidRPr="006044C9" w:rsidRDefault="00727824" w:rsidP="00D124EF">
            <w:pPr>
              <w:spacing w:after="0" w:line="240" w:lineRule="auto"/>
              <w:rPr>
                <w:rFonts w:cs="Arial"/>
                <w:i/>
              </w:rPr>
            </w:pPr>
            <w:r w:rsidRPr="006044C9">
              <w:rPr>
                <w:rFonts w:cs="Arial"/>
                <w:b/>
                <w:i/>
              </w:rPr>
              <w:t>Zielgruppe:</w:t>
            </w:r>
          </w:p>
        </w:tc>
        <w:tc>
          <w:tcPr>
            <w:tcW w:w="6712" w:type="dxa"/>
            <w:vAlign w:val="center"/>
          </w:tcPr>
          <w:p w14:paraId="246064B2" w14:textId="77777777" w:rsidR="00727824" w:rsidRPr="006044C9" w:rsidRDefault="00C348BA" w:rsidP="001E36C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SchülerInnen </w:t>
            </w:r>
            <w:r w:rsidR="003B21C6">
              <w:rPr>
                <w:rFonts w:cs="Arial"/>
              </w:rPr>
              <w:t xml:space="preserve">ab </w:t>
            </w:r>
            <w:r>
              <w:rPr>
                <w:rFonts w:cs="Arial"/>
              </w:rPr>
              <w:t xml:space="preserve">der </w:t>
            </w:r>
            <w:r w:rsidR="00313990">
              <w:rPr>
                <w:rFonts w:cs="Arial"/>
              </w:rPr>
              <w:t>6</w:t>
            </w:r>
            <w:r w:rsidR="001E36C5">
              <w:rPr>
                <w:rFonts w:cs="Arial"/>
              </w:rPr>
              <w:t>. Schulstufe</w:t>
            </w:r>
          </w:p>
        </w:tc>
      </w:tr>
      <w:tr w:rsidR="00727824" w:rsidRPr="006044C9" w14:paraId="129627AE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2A166D3B" w14:textId="77777777" w:rsidR="00727824" w:rsidRPr="006044C9" w:rsidRDefault="00727824" w:rsidP="00D124EF">
            <w:pPr>
              <w:spacing w:after="0" w:line="240" w:lineRule="auto"/>
              <w:rPr>
                <w:rFonts w:cs="Arial"/>
                <w:b/>
                <w:i/>
              </w:rPr>
            </w:pPr>
            <w:r w:rsidRPr="006044C9">
              <w:rPr>
                <w:rFonts w:cs="Arial"/>
                <w:b/>
                <w:i/>
              </w:rPr>
              <w:t>Zeitrahmen:</w:t>
            </w:r>
          </w:p>
        </w:tc>
        <w:tc>
          <w:tcPr>
            <w:tcW w:w="6712" w:type="dxa"/>
            <w:vAlign w:val="center"/>
          </w:tcPr>
          <w:p w14:paraId="39692AA7" w14:textId="77777777" w:rsidR="00727824" w:rsidRPr="006044C9" w:rsidRDefault="00DD7606" w:rsidP="00D124E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4-6</w:t>
            </w:r>
            <w:r w:rsidR="00C348BA">
              <w:rPr>
                <w:rFonts w:cs="Arial"/>
              </w:rPr>
              <w:t xml:space="preserve"> Unterrichtseinheiten</w:t>
            </w:r>
          </w:p>
        </w:tc>
      </w:tr>
      <w:tr w:rsidR="00727824" w:rsidRPr="006044C9" w14:paraId="6AC91621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257CFDFA" w14:textId="77777777" w:rsidR="00727824" w:rsidRPr="006044C9" w:rsidRDefault="00727824" w:rsidP="00D124EF">
            <w:pPr>
              <w:spacing w:after="0" w:line="240" w:lineRule="auto"/>
              <w:rPr>
                <w:rFonts w:cs="Arial"/>
              </w:rPr>
            </w:pPr>
            <w:r w:rsidRPr="006044C9">
              <w:rPr>
                <w:rFonts w:cs="Arial"/>
                <w:b/>
                <w:i/>
              </w:rPr>
              <w:t>Fach:</w:t>
            </w:r>
          </w:p>
        </w:tc>
        <w:tc>
          <w:tcPr>
            <w:tcW w:w="6712" w:type="dxa"/>
            <w:vAlign w:val="center"/>
          </w:tcPr>
          <w:p w14:paraId="47282966" w14:textId="77777777" w:rsidR="00727824" w:rsidRPr="006044C9" w:rsidRDefault="001E36C5" w:rsidP="001E36C5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Informatik</w:t>
            </w:r>
          </w:p>
        </w:tc>
      </w:tr>
      <w:tr w:rsidR="00AC19D0" w:rsidRPr="006044C9" w14:paraId="2AA7D19A" w14:textId="77777777" w:rsidTr="00F119B7">
        <w:trPr>
          <w:trHeight w:val="669"/>
        </w:trPr>
        <w:tc>
          <w:tcPr>
            <w:tcW w:w="2214" w:type="dxa"/>
            <w:vAlign w:val="center"/>
          </w:tcPr>
          <w:p w14:paraId="3F62D54B" w14:textId="77777777" w:rsidR="00AC19D0" w:rsidRPr="006044C9" w:rsidRDefault="00AC19D0" w:rsidP="00D124EF">
            <w:pPr>
              <w:spacing w:after="0" w:line="240" w:lineRule="auto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Lehrplanbezug:</w:t>
            </w:r>
          </w:p>
        </w:tc>
        <w:tc>
          <w:tcPr>
            <w:tcW w:w="6712" w:type="dxa"/>
            <w:vAlign w:val="center"/>
          </w:tcPr>
          <w:p w14:paraId="4D9D67E6" w14:textId="77777777" w:rsidR="00C348BA" w:rsidRPr="001E36C5" w:rsidRDefault="004F0C16" w:rsidP="009D0A5D">
            <w:pPr>
              <w:spacing w:after="0" w:line="240" w:lineRule="auto"/>
            </w:pPr>
            <w:r>
              <w:t>Informatik</w:t>
            </w:r>
            <w:r w:rsidR="00C348BA">
              <w:t xml:space="preserve">: </w:t>
            </w:r>
            <w:r w:rsidR="009D0A5D">
              <w:t>Modellieren</w:t>
            </w:r>
            <w:r w:rsidR="00E517DD">
              <w:t>, Anwendungssoftware</w:t>
            </w:r>
            <w:r w:rsidR="009D0A5D">
              <w:t>,</w:t>
            </w:r>
            <w:r w:rsidR="003A061E">
              <w:t xml:space="preserve"> Algorithmen</w:t>
            </w:r>
          </w:p>
        </w:tc>
      </w:tr>
      <w:tr w:rsidR="004F0C16" w:rsidRPr="006044C9" w14:paraId="5F3E7AF5" w14:textId="77777777" w:rsidTr="00F119B7">
        <w:trPr>
          <w:trHeight w:val="669"/>
        </w:trPr>
        <w:tc>
          <w:tcPr>
            <w:tcW w:w="2214" w:type="dxa"/>
            <w:vAlign w:val="center"/>
          </w:tcPr>
          <w:p w14:paraId="0320BBC5" w14:textId="77777777" w:rsidR="004F0C16" w:rsidRDefault="004F0C16" w:rsidP="00D124EF">
            <w:pPr>
              <w:spacing w:after="0" w:line="240" w:lineRule="auto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Informatikkonzept</w:t>
            </w:r>
            <w:r w:rsidR="0099512D">
              <w:rPr>
                <w:rFonts w:cs="Arial"/>
                <w:b/>
                <w:i/>
              </w:rPr>
              <w:t>(</w:t>
            </w:r>
            <w:r>
              <w:rPr>
                <w:rFonts w:cs="Arial"/>
                <w:b/>
                <w:i/>
              </w:rPr>
              <w:t>e</w:t>
            </w:r>
            <w:r w:rsidR="0099512D">
              <w:rPr>
                <w:rFonts w:cs="Arial"/>
                <w:b/>
                <w:i/>
              </w:rPr>
              <w:t>):</w:t>
            </w:r>
          </w:p>
        </w:tc>
        <w:tc>
          <w:tcPr>
            <w:tcW w:w="6712" w:type="dxa"/>
            <w:vAlign w:val="center"/>
          </w:tcPr>
          <w:p w14:paraId="19D0183C" w14:textId="77777777" w:rsidR="004F0C16" w:rsidRDefault="009D0A5D" w:rsidP="00C348BA">
            <w:pPr>
              <w:spacing w:after="0" w:line="240" w:lineRule="auto"/>
            </w:pPr>
            <w:r>
              <w:t>3D</w:t>
            </w:r>
            <w:r w:rsidR="00313990">
              <w:t>-</w:t>
            </w:r>
            <w:r>
              <w:t>Modellier</w:t>
            </w:r>
            <w:r w:rsidR="00313990">
              <w:t>ung</w:t>
            </w:r>
            <w:r w:rsidR="003A061E">
              <w:t>,</w:t>
            </w:r>
            <w:r w:rsidR="00402A10">
              <w:t xml:space="preserve"> Algorithmen</w:t>
            </w:r>
          </w:p>
        </w:tc>
      </w:tr>
      <w:tr w:rsidR="00727824" w:rsidRPr="006044C9" w14:paraId="4A20E641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7AFFEC95" w14:textId="77777777" w:rsidR="00727824" w:rsidRPr="006044C9" w:rsidRDefault="00727824" w:rsidP="00D124EF">
            <w:pPr>
              <w:spacing w:after="0" w:line="240" w:lineRule="auto"/>
              <w:rPr>
                <w:rFonts w:cs="Arial"/>
              </w:rPr>
            </w:pPr>
            <w:r w:rsidRPr="006044C9">
              <w:rPr>
                <w:rFonts w:cs="Arial"/>
                <w:b/>
                <w:i/>
              </w:rPr>
              <w:t>Typ/Art des Unterrichtsmaterials:</w:t>
            </w:r>
          </w:p>
        </w:tc>
        <w:tc>
          <w:tcPr>
            <w:tcW w:w="6712" w:type="dxa"/>
            <w:vAlign w:val="center"/>
          </w:tcPr>
          <w:p w14:paraId="4723F954" w14:textId="77777777" w:rsidR="00727824" w:rsidRPr="006044C9" w:rsidRDefault="009D0A5D" w:rsidP="00D124EF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Modell</w:t>
            </w:r>
            <w:r w:rsidR="00313990">
              <w:rPr>
                <w:rFonts w:cs="Arial"/>
              </w:rPr>
              <w:t xml:space="preserve"> nach Vorlage</w:t>
            </w:r>
          </w:p>
        </w:tc>
      </w:tr>
      <w:tr w:rsidR="005B24D8" w:rsidRPr="006044C9" w14:paraId="54364EB7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6B2E242D" w14:textId="77777777" w:rsidR="005B24D8" w:rsidRPr="006044C9" w:rsidRDefault="005B24D8" w:rsidP="00D124EF">
            <w:pPr>
              <w:spacing w:after="0" w:line="240" w:lineRule="auto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Benötigte Dateien:</w:t>
            </w:r>
          </w:p>
        </w:tc>
        <w:tc>
          <w:tcPr>
            <w:tcW w:w="6712" w:type="dxa"/>
            <w:vAlign w:val="center"/>
          </w:tcPr>
          <w:p w14:paraId="642EC702" w14:textId="77777777" w:rsidR="006A7CC4" w:rsidRDefault="006A7CC4" w:rsidP="00D124EF">
            <w:pPr>
              <w:spacing w:after="0" w:line="240" w:lineRule="auto"/>
            </w:pPr>
            <w:r>
              <w:t>Arbeitsauft</w:t>
            </w:r>
            <w:r w:rsidR="00B461ED">
              <w:t>r</w:t>
            </w:r>
            <w:r>
              <w:t>äge:</w:t>
            </w:r>
          </w:p>
          <w:p w14:paraId="719590E2" w14:textId="77777777" w:rsidR="00F119B7" w:rsidRPr="001F7C7F" w:rsidRDefault="00F119B7" w:rsidP="00F119B7">
            <w:pPr>
              <w:spacing w:after="0" w:line="240" w:lineRule="auto"/>
              <w:rPr>
                <w:b/>
                <w:bCs/>
                <w:lang w:val="de-AT"/>
              </w:rPr>
            </w:pPr>
            <w:r w:rsidRPr="001F7C7F">
              <w:rPr>
                <w:b/>
                <w:bCs/>
                <w:lang w:val="de-AT"/>
              </w:rPr>
              <w:t>3D_AA_</w:t>
            </w:r>
            <w:r w:rsidR="00313990" w:rsidRPr="001F7C7F">
              <w:rPr>
                <w:b/>
                <w:bCs/>
                <w:lang w:val="de-AT"/>
              </w:rPr>
              <w:t>Blender_</w:t>
            </w:r>
            <w:r w:rsidR="001F7C7F" w:rsidRPr="001F7C7F">
              <w:rPr>
                <w:b/>
                <w:bCs/>
                <w:lang w:val="de-AT"/>
              </w:rPr>
              <w:t>Einführung</w:t>
            </w:r>
          </w:p>
          <w:p w14:paraId="11E4234B" w14:textId="77777777" w:rsidR="00313990" w:rsidRPr="001F7C7F" w:rsidRDefault="009D0A5D" w:rsidP="00D124EF">
            <w:pPr>
              <w:spacing w:after="0" w:line="240" w:lineRule="auto"/>
              <w:rPr>
                <w:b/>
                <w:bCs/>
                <w:lang w:val="de-AT"/>
              </w:rPr>
            </w:pPr>
            <w:r w:rsidRPr="001F7C7F">
              <w:rPr>
                <w:b/>
                <w:bCs/>
                <w:lang w:val="de-AT"/>
              </w:rPr>
              <w:t>3D_AA_</w:t>
            </w:r>
            <w:r w:rsidR="00313990" w:rsidRPr="001F7C7F">
              <w:rPr>
                <w:b/>
                <w:bCs/>
                <w:lang w:val="de-AT"/>
              </w:rPr>
              <w:t>Blender_Flasche</w:t>
            </w:r>
          </w:p>
          <w:p w14:paraId="782AAB04" w14:textId="77777777" w:rsidR="00313990" w:rsidRDefault="00313990" w:rsidP="00D124EF">
            <w:pPr>
              <w:spacing w:after="0" w:line="240" w:lineRule="auto"/>
              <w:rPr>
                <w:lang w:val="de-AT"/>
              </w:rPr>
            </w:pPr>
          </w:p>
          <w:p w14:paraId="17EFB031" w14:textId="77777777" w:rsidR="00313990" w:rsidRDefault="00313990" w:rsidP="00D124EF">
            <w:pPr>
              <w:spacing w:after="0" w:line="240" w:lineRule="auto"/>
              <w:rPr>
                <w:lang w:val="de-AT"/>
              </w:rPr>
            </w:pPr>
            <w:r>
              <w:rPr>
                <w:lang w:val="de-AT"/>
              </w:rPr>
              <w:t>Vorlage:</w:t>
            </w:r>
          </w:p>
          <w:p w14:paraId="61470577" w14:textId="77777777" w:rsidR="00313990" w:rsidRPr="001F7C7F" w:rsidRDefault="00313990" w:rsidP="00D124EF">
            <w:pPr>
              <w:spacing w:after="0" w:line="240" w:lineRule="auto"/>
              <w:rPr>
                <w:b/>
                <w:bCs/>
                <w:lang w:val="de-AT"/>
              </w:rPr>
            </w:pPr>
            <w:r w:rsidRPr="001F7C7F">
              <w:rPr>
                <w:b/>
                <w:bCs/>
                <w:lang w:val="de-AT"/>
              </w:rPr>
              <w:t>Colaflasche.jpg</w:t>
            </w:r>
          </w:p>
          <w:p w14:paraId="7CA992E0" w14:textId="77777777" w:rsidR="00313990" w:rsidRPr="00313990" w:rsidRDefault="00313990" w:rsidP="00D124EF">
            <w:pPr>
              <w:spacing w:after="0" w:line="240" w:lineRule="auto"/>
              <w:rPr>
                <w:lang w:val="de-AT"/>
              </w:rPr>
            </w:pPr>
          </w:p>
          <w:p w14:paraId="107483C1" w14:textId="77777777" w:rsidR="006A7CC4" w:rsidRDefault="00F119B7" w:rsidP="007E7243">
            <w:pPr>
              <w:spacing w:before="60" w:after="0" w:line="240" w:lineRule="auto"/>
              <w:rPr>
                <w:rFonts w:cs="Arial"/>
              </w:rPr>
            </w:pPr>
            <w:r>
              <w:rPr>
                <w:rFonts w:cs="Arial"/>
              </w:rPr>
              <w:t>Beispiel-</w:t>
            </w:r>
            <w:r w:rsidRPr="007E7243">
              <w:t>Projekt</w:t>
            </w:r>
            <w:r w:rsidR="006A7CC4">
              <w:rPr>
                <w:rFonts w:cs="Arial"/>
              </w:rPr>
              <w:t>:</w:t>
            </w:r>
          </w:p>
          <w:p w14:paraId="60EF37A3" w14:textId="77777777" w:rsidR="00045D18" w:rsidRPr="001F7C7F" w:rsidRDefault="006A7CC4" w:rsidP="00D124EF">
            <w:pPr>
              <w:spacing w:after="0" w:line="240" w:lineRule="auto"/>
              <w:rPr>
                <w:rFonts w:cs="Arial"/>
                <w:b/>
                <w:bCs/>
              </w:rPr>
            </w:pPr>
            <w:r w:rsidRPr="001F7C7F">
              <w:rPr>
                <w:rFonts w:cs="Arial"/>
                <w:b/>
                <w:bCs/>
              </w:rPr>
              <w:t>3D_B_</w:t>
            </w:r>
            <w:proofErr w:type="gramStart"/>
            <w:r w:rsidR="00313990" w:rsidRPr="001F7C7F">
              <w:rPr>
                <w:rFonts w:cs="Arial"/>
                <w:b/>
                <w:bCs/>
              </w:rPr>
              <w:t>Zwischenschritte(</w:t>
            </w:r>
            <w:proofErr w:type="gramEnd"/>
            <w:r w:rsidR="00313990" w:rsidRPr="001F7C7F">
              <w:rPr>
                <w:rFonts w:cs="Arial"/>
                <w:b/>
                <w:bCs/>
              </w:rPr>
              <w:t>Backups)</w:t>
            </w:r>
          </w:p>
        </w:tc>
      </w:tr>
      <w:tr w:rsidR="00727824" w:rsidRPr="00F110AA" w14:paraId="25C26825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4276AEE7" w14:textId="77777777" w:rsidR="00727824" w:rsidRPr="006044C9" w:rsidRDefault="00727824" w:rsidP="00D124EF">
            <w:pPr>
              <w:spacing w:after="0" w:line="240" w:lineRule="auto"/>
              <w:rPr>
                <w:rFonts w:cs="Arial"/>
                <w:b/>
                <w:i/>
              </w:rPr>
            </w:pPr>
            <w:r w:rsidRPr="00C348BA">
              <w:rPr>
                <w:rFonts w:cs="Arial"/>
                <w:b/>
                <w:i/>
              </w:rPr>
              <w:t>Utensilien:</w:t>
            </w:r>
          </w:p>
        </w:tc>
        <w:tc>
          <w:tcPr>
            <w:tcW w:w="6712" w:type="dxa"/>
            <w:vAlign w:val="center"/>
          </w:tcPr>
          <w:p w14:paraId="5E20A763" w14:textId="3692AD5C" w:rsidR="00F110AA" w:rsidRPr="00F110AA" w:rsidRDefault="00313990" w:rsidP="00EE5188">
            <w:pPr>
              <w:spacing w:after="0" w:line="240" w:lineRule="auto"/>
            </w:pPr>
            <w:r>
              <w:t xml:space="preserve">Blender (hier Version </w:t>
            </w:r>
            <w:r w:rsidR="00984DF9">
              <w:t>4.0</w:t>
            </w:r>
            <w:r>
              <w:t>)</w:t>
            </w:r>
            <w:r w:rsidR="00FF3CBF">
              <w:t xml:space="preserve">, </w:t>
            </w:r>
            <w:proofErr w:type="spellStart"/>
            <w:r w:rsidR="00FF3CBF">
              <w:t>Beamer</w:t>
            </w:r>
            <w:proofErr w:type="spellEnd"/>
          </w:p>
        </w:tc>
      </w:tr>
      <w:tr w:rsidR="00727824" w:rsidRPr="006044C9" w14:paraId="34C3B5B8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2E220B7D" w14:textId="77777777" w:rsidR="00727824" w:rsidRPr="006044C9" w:rsidRDefault="00727824" w:rsidP="00D124EF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 w:rsidRPr="006044C9">
              <w:rPr>
                <w:rFonts w:cs="Arial"/>
                <w:b/>
                <w:i/>
                <w:shd w:val="clear" w:color="auto" w:fill="FFFFFF"/>
              </w:rPr>
              <w:t>Sozialform:</w:t>
            </w:r>
          </w:p>
        </w:tc>
        <w:tc>
          <w:tcPr>
            <w:tcW w:w="6712" w:type="dxa"/>
            <w:vAlign w:val="center"/>
          </w:tcPr>
          <w:p w14:paraId="6B1F8F27" w14:textId="77777777" w:rsidR="00727824" w:rsidRPr="006044C9" w:rsidRDefault="001E36C5" w:rsidP="00D124EF">
            <w:pPr>
              <w:spacing w:after="0" w:line="240" w:lineRule="auto"/>
              <w:rPr>
                <w:rFonts w:cs="Arial"/>
                <w:shd w:val="clear" w:color="auto" w:fill="FFFFFF"/>
              </w:rPr>
            </w:pPr>
            <w:r>
              <w:rPr>
                <w:rFonts w:cs="Arial"/>
                <w:shd w:val="clear" w:color="auto" w:fill="FFFFFF"/>
              </w:rPr>
              <w:t>Einzel</w:t>
            </w:r>
            <w:proofErr w:type="gramStart"/>
            <w:r>
              <w:rPr>
                <w:rFonts w:cs="Arial"/>
                <w:shd w:val="clear" w:color="auto" w:fill="FFFFFF"/>
              </w:rPr>
              <w:t>- ,</w:t>
            </w:r>
            <w:r w:rsidR="00727824">
              <w:rPr>
                <w:rFonts w:cs="Arial"/>
                <w:shd w:val="clear" w:color="auto" w:fill="FFFFFF"/>
              </w:rPr>
              <w:t>Partner</w:t>
            </w:r>
            <w:proofErr w:type="gramEnd"/>
            <w:r w:rsidR="004E29C1">
              <w:rPr>
                <w:rFonts w:cs="Arial"/>
                <w:shd w:val="clear" w:color="auto" w:fill="FFFFFF"/>
              </w:rPr>
              <w:t>- oder Team</w:t>
            </w:r>
            <w:r w:rsidR="00727824">
              <w:rPr>
                <w:rFonts w:cs="Arial"/>
                <w:shd w:val="clear" w:color="auto" w:fill="FFFFFF"/>
              </w:rPr>
              <w:t>arbeit</w:t>
            </w:r>
            <w:r>
              <w:rPr>
                <w:rFonts w:cs="Arial"/>
                <w:shd w:val="clear" w:color="auto" w:fill="FFFFFF"/>
              </w:rPr>
              <w:t xml:space="preserve"> </w:t>
            </w:r>
          </w:p>
        </w:tc>
      </w:tr>
      <w:tr w:rsidR="00727824" w:rsidRPr="006044C9" w14:paraId="0B95B5A4" w14:textId="77777777" w:rsidTr="00F119B7">
        <w:trPr>
          <w:trHeight w:val="691"/>
        </w:trPr>
        <w:tc>
          <w:tcPr>
            <w:tcW w:w="2214" w:type="dxa"/>
            <w:vAlign w:val="center"/>
          </w:tcPr>
          <w:p w14:paraId="531F12B5" w14:textId="77777777" w:rsidR="00AD0908" w:rsidRPr="00F119B7" w:rsidRDefault="00727824" w:rsidP="00F119B7">
            <w:pPr>
              <w:spacing w:after="0" w:line="240" w:lineRule="auto"/>
              <w:rPr>
                <w:rFonts w:cs="Arial"/>
                <w:b/>
                <w:i/>
              </w:rPr>
            </w:pPr>
            <w:r w:rsidRPr="00F456DB">
              <w:rPr>
                <w:rFonts w:cs="Arial"/>
                <w:b/>
                <w:i/>
              </w:rPr>
              <w:t>Ziele:</w:t>
            </w:r>
          </w:p>
        </w:tc>
        <w:tc>
          <w:tcPr>
            <w:tcW w:w="6712" w:type="dxa"/>
            <w:vAlign w:val="center"/>
          </w:tcPr>
          <w:p w14:paraId="6A1D92CD" w14:textId="6181F6C7" w:rsidR="00313990" w:rsidRPr="00DD7606" w:rsidRDefault="00DD7606" w:rsidP="00402A10">
            <w:pPr>
              <w:spacing w:after="0" w:line="240" w:lineRule="auto"/>
              <w:ind w:left="6"/>
              <w:jc w:val="both"/>
              <w:rPr>
                <w:rFonts w:cs="Arial"/>
                <w:bCs/>
                <w:iCs/>
              </w:rPr>
            </w:pPr>
            <w:r>
              <w:rPr>
                <w:rFonts w:cs="Arial"/>
                <w:bCs/>
                <w:iCs/>
              </w:rPr>
              <w:t xml:space="preserve">Die SchülerInnen sollen zunächst </w:t>
            </w:r>
            <w:r w:rsidR="00134DFC">
              <w:rPr>
                <w:rFonts w:cs="Arial"/>
                <w:bCs/>
                <w:iCs/>
              </w:rPr>
              <w:t>das Navigieren</w:t>
            </w:r>
            <w:r>
              <w:rPr>
                <w:rFonts w:cs="Arial"/>
                <w:bCs/>
                <w:iCs/>
              </w:rPr>
              <w:t xml:space="preserve"> im virtuellen dreidimensionalen Raum kennenlernen und anschließend eine Glasflasche mit Inhalt nach Vorlage modellieren.</w:t>
            </w:r>
          </w:p>
        </w:tc>
      </w:tr>
      <w:tr w:rsidR="003B21C6" w:rsidRPr="006044C9" w14:paraId="1B0CC172" w14:textId="77777777" w:rsidTr="00F119B7">
        <w:trPr>
          <w:trHeight w:val="691"/>
        </w:trPr>
        <w:tc>
          <w:tcPr>
            <w:tcW w:w="2214" w:type="dxa"/>
            <w:vAlign w:val="center"/>
          </w:tcPr>
          <w:p w14:paraId="09660F07" w14:textId="77777777" w:rsidR="003B21C6" w:rsidRPr="00F456DB" w:rsidRDefault="003B21C6" w:rsidP="00C348BA">
            <w:pPr>
              <w:spacing w:after="0" w:line="240" w:lineRule="auto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Quellen:</w:t>
            </w:r>
          </w:p>
        </w:tc>
        <w:tc>
          <w:tcPr>
            <w:tcW w:w="6712" w:type="dxa"/>
            <w:vAlign w:val="center"/>
          </w:tcPr>
          <w:p w14:paraId="2B5B26BB" w14:textId="77777777" w:rsidR="001F7C7F" w:rsidRDefault="001F7C7F" w:rsidP="001F7C7F">
            <w:pPr>
              <w:spacing w:after="0" w:line="240" w:lineRule="auto"/>
              <w:ind w:left="6"/>
              <w:rPr>
                <w:rFonts w:cs="Arial"/>
              </w:rPr>
            </w:pPr>
            <w:r>
              <w:rPr>
                <w:rFonts w:cs="Arial"/>
              </w:rPr>
              <w:t xml:space="preserve">AHS-Lehrpläne in </w:t>
            </w:r>
            <w:r>
              <w:t>BGBl. II Nr. 133/2000:</w:t>
            </w:r>
          </w:p>
          <w:p w14:paraId="62E9ADB2" w14:textId="77777777" w:rsidR="001F7C7F" w:rsidRDefault="001F7C7F" w:rsidP="001F7C7F">
            <w:pPr>
              <w:spacing w:after="0" w:line="240" w:lineRule="auto"/>
              <w:ind w:left="6"/>
              <w:rPr>
                <w:rFonts w:cs="Arial"/>
              </w:rPr>
            </w:pPr>
            <w:hyperlink r:id="rId8" w:history="1">
              <w:r w:rsidRPr="00CB1B7A">
                <w:rPr>
                  <w:rStyle w:val="Hyperlink"/>
                  <w:rFonts w:cs="Arial"/>
                </w:rPr>
                <w:t>https://www.bmb.gv.at/schulen/unterricht/lp/lp_ahs_unterstufe.html</w:t>
              </w:r>
            </w:hyperlink>
            <w:r>
              <w:rPr>
                <w:rStyle w:val="Hyperlink"/>
                <w:rFonts w:cs="Arial"/>
              </w:rPr>
              <w:t xml:space="preserve"> </w:t>
            </w:r>
            <w:r w:rsidRPr="006026A0">
              <w:rPr>
                <w:rStyle w:val="Hyperlink"/>
                <w:rFonts w:cs="Arial"/>
                <w:color w:val="auto"/>
                <w:u w:val="none"/>
              </w:rPr>
              <w:t>(19.4.2018)</w:t>
            </w:r>
          </w:p>
          <w:p w14:paraId="4D4001A4" w14:textId="660414BB" w:rsidR="00134DFC" w:rsidRDefault="001F7C7F" w:rsidP="001F7C7F">
            <w:pPr>
              <w:spacing w:after="0" w:line="240" w:lineRule="auto"/>
              <w:ind w:left="6"/>
              <w:rPr>
                <w:rFonts w:cs="Arial"/>
                <w:color w:val="000000" w:themeColor="text1"/>
              </w:rPr>
            </w:pPr>
            <w:r>
              <w:rPr>
                <w:rFonts w:cs="Arial"/>
              </w:rPr>
              <w:t xml:space="preserve">Digitale Grundbildung </w:t>
            </w:r>
            <w:r>
              <w:t>BGBl. II Nr. 71/2018</w:t>
            </w:r>
            <w:r>
              <w:rPr>
                <w:rFonts w:cs="Arial"/>
              </w:rPr>
              <w:t xml:space="preserve">: </w:t>
            </w:r>
            <w:r>
              <w:rPr>
                <w:rFonts w:cs="Arial"/>
              </w:rPr>
              <w:br/>
            </w:r>
            <w:hyperlink r:id="rId9" w:history="1">
              <w:r w:rsidRPr="0087287D">
                <w:rPr>
                  <w:rStyle w:val="Hyperlink"/>
                </w:rPr>
                <w:t>https://www.ris.bka.gv.at/eli/bgbl/II/2018/71/20180419</w:t>
              </w:r>
            </w:hyperlink>
            <w:r>
              <w:t xml:space="preserve"> </w:t>
            </w:r>
            <w:r>
              <w:rPr>
                <w:rFonts w:cs="Arial"/>
              </w:rPr>
              <w:t>(19.4.2018</w:t>
            </w:r>
            <w:r w:rsidR="00B461ED">
              <w:rPr>
                <w:rFonts w:cs="Arial"/>
              </w:rPr>
              <w:t>)</w:t>
            </w:r>
            <w:r w:rsidR="00B461ED">
              <w:rPr>
                <w:rFonts w:cs="Arial"/>
              </w:rPr>
              <w:br/>
            </w:r>
            <w:r w:rsidR="00134DFC">
              <w:rPr>
                <w:rFonts w:cs="Arial"/>
                <w:color w:val="000000" w:themeColor="text1"/>
              </w:rPr>
              <w:t xml:space="preserve">Bild der Colaflasche </w:t>
            </w:r>
            <w:hyperlink r:id="rId10" w:history="1">
              <w:r w:rsidR="00134DFC" w:rsidRPr="001A60ED">
                <w:rPr>
                  <w:rStyle w:val="Hyperlink"/>
                  <w:rFonts w:cs="Arial"/>
                </w:rPr>
                <w:t>https://pixabay.com/photos/coca-cola-coke-coca-drink-4604990/?hcb=1</w:t>
              </w:r>
            </w:hyperlink>
            <w:r w:rsidR="00134DFC">
              <w:rPr>
                <w:rFonts w:cs="Arial"/>
                <w:color w:val="000000" w:themeColor="text1"/>
              </w:rPr>
              <w:t xml:space="preserve"> </w:t>
            </w:r>
          </w:p>
          <w:p w14:paraId="39B976BB" w14:textId="742EAD47" w:rsidR="004F0C16" w:rsidRPr="00C348BA" w:rsidRDefault="00134DFC" w:rsidP="001F7C7F">
            <w:pPr>
              <w:spacing w:after="0" w:line="240" w:lineRule="auto"/>
              <w:ind w:left="6"/>
              <w:rPr>
                <w:rFonts w:cs="Arial"/>
              </w:rPr>
            </w:pPr>
            <w:proofErr w:type="gramStart"/>
            <w:r>
              <w:rPr>
                <w:rFonts w:cs="Arial"/>
                <w:color w:val="000000" w:themeColor="text1"/>
              </w:rPr>
              <w:t xml:space="preserve">Restliche </w:t>
            </w:r>
            <w:r w:rsidR="00AD0908" w:rsidRPr="001F7C7F">
              <w:rPr>
                <w:rFonts w:cs="Arial"/>
                <w:color w:val="000000" w:themeColor="text1"/>
              </w:rPr>
              <w:t xml:space="preserve"> Bilder</w:t>
            </w:r>
            <w:proofErr w:type="gramEnd"/>
            <w:r w:rsidR="00AD0908" w:rsidRPr="001F7C7F">
              <w:rPr>
                <w:rFonts w:cs="Arial"/>
                <w:color w:val="000000" w:themeColor="text1"/>
              </w:rPr>
              <w:t xml:space="preserve"> </w:t>
            </w:r>
            <w:r w:rsidR="00AD0908" w:rsidRPr="001F7C7F">
              <w:rPr>
                <w:color w:val="000000" w:themeColor="text1"/>
              </w:rPr>
              <w:t>CC BY-NC-SA</w:t>
            </w:r>
            <w:r w:rsidR="00AD0908" w:rsidRPr="001F7C7F">
              <w:rPr>
                <w:color w:val="000000" w:themeColor="text1"/>
                <w:sz w:val="18"/>
                <w:szCs w:val="18"/>
              </w:rPr>
              <w:t xml:space="preserve"> </w:t>
            </w:r>
            <w:r w:rsidR="00AD0908" w:rsidRPr="001F7C7F">
              <w:rPr>
                <w:rFonts w:cs="Arial"/>
                <w:color w:val="000000" w:themeColor="text1"/>
              </w:rPr>
              <w:t>Informatik-Werkstatt 20</w:t>
            </w:r>
            <w:r w:rsidR="001F7C7F">
              <w:rPr>
                <w:rFonts w:cs="Arial"/>
                <w:color w:val="000000" w:themeColor="text1"/>
              </w:rPr>
              <w:t>2</w:t>
            </w:r>
            <w:r w:rsidR="00B0470C">
              <w:rPr>
                <w:rFonts w:cs="Arial"/>
                <w:color w:val="000000" w:themeColor="text1"/>
              </w:rPr>
              <w:t>5</w:t>
            </w:r>
          </w:p>
        </w:tc>
      </w:tr>
      <w:tr w:rsidR="004E29C1" w:rsidRPr="006044C9" w14:paraId="257CFA68" w14:textId="77777777" w:rsidTr="00F119B7">
        <w:trPr>
          <w:trHeight w:val="454"/>
        </w:trPr>
        <w:tc>
          <w:tcPr>
            <w:tcW w:w="2214" w:type="dxa"/>
            <w:vAlign w:val="center"/>
          </w:tcPr>
          <w:p w14:paraId="53660044" w14:textId="77777777" w:rsidR="004E29C1" w:rsidRDefault="004E29C1" w:rsidP="00727824">
            <w:pPr>
              <w:spacing w:after="0" w:line="240" w:lineRule="auto"/>
              <w:rPr>
                <w:rFonts w:cs="Arial"/>
                <w:b/>
                <w:i/>
                <w:highlight w:val="yellow"/>
              </w:rPr>
            </w:pPr>
            <w:r w:rsidRPr="00C348BA">
              <w:rPr>
                <w:rFonts w:cs="Arial"/>
                <w:b/>
                <w:i/>
              </w:rPr>
              <w:t>Autor/in</w:t>
            </w:r>
            <w:r w:rsidR="00C348BA" w:rsidRPr="00C348BA">
              <w:rPr>
                <w:rFonts w:cs="Arial"/>
                <w:b/>
                <w:i/>
              </w:rPr>
              <w:t>nen</w:t>
            </w:r>
            <w:r w:rsidRPr="00C348BA">
              <w:rPr>
                <w:rFonts w:cs="Arial"/>
                <w:b/>
                <w:i/>
              </w:rPr>
              <w:t>:</w:t>
            </w:r>
          </w:p>
        </w:tc>
        <w:tc>
          <w:tcPr>
            <w:tcW w:w="6712" w:type="dxa"/>
            <w:vAlign w:val="center"/>
          </w:tcPr>
          <w:p w14:paraId="0B24FFFB" w14:textId="07D3F18A" w:rsidR="004E29C1" w:rsidRPr="004E29C1" w:rsidRDefault="00DD7606" w:rsidP="003834C7">
            <w:pPr>
              <w:spacing w:after="0" w:line="240" w:lineRule="auto"/>
              <w:rPr>
                <w:rFonts w:cs="Arial"/>
                <w:lang w:val="de-AT"/>
              </w:rPr>
            </w:pPr>
            <w:r>
              <w:rPr>
                <w:rFonts w:cs="Arial"/>
                <w:shd w:val="clear" w:color="auto" w:fill="FFFFFF"/>
              </w:rPr>
              <w:t>Lukas Kofler</w:t>
            </w:r>
            <w:r w:rsidR="00012526">
              <w:rPr>
                <w:rFonts w:cs="Arial"/>
                <w:shd w:val="clear" w:color="auto" w:fill="FFFFFF"/>
              </w:rPr>
              <w:t>, Marcell Andexlinger</w:t>
            </w:r>
          </w:p>
        </w:tc>
      </w:tr>
      <w:tr w:rsidR="00F119B7" w:rsidRPr="00F110AA" w14:paraId="19193827" w14:textId="77777777" w:rsidTr="001F7C7F">
        <w:trPr>
          <w:trHeight w:val="433"/>
        </w:trPr>
        <w:tc>
          <w:tcPr>
            <w:tcW w:w="2214" w:type="dxa"/>
            <w:vAlign w:val="center"/>
          </w:tcPr>
          <w:p w14:paraId="469F206D" w14:textId="77777777" w:rsidR="00F119B7" w:rsidRPr="00C348BA" w:rsidRDefault="00F119B7" w:rsidP="00F119B7">
            <w:pPr>
              <w:spacing w:after="0" w:line="240" w:lineRule="auto"/>
              <w:rPr>
                <w:rFonts w:cs="Arial"/>
                <w:b/>
                <w:i/>
              </w:rPr>
            </w:pPr>
            <w:r>
              <w:rPr>
                <w:rFonts w:cs="Arial"/>
                <w:b/>
                <w:i/>
              </w:rPr>
              <w:t>Lizenz:</w:t>
            </w:r>
          </w:p>
        </w:tc>
        <w:tc>
          <w:tcPr>
            <w:tcW w:w="6712" w:type="dxa"/>
            <w:vAlign w:val="center"/>
          </w:tcPr>
          <w:p w14:paraId="61ABDBB9" w14:textId="4D17BFF7" w:rsidR="00F119B7" w:rsidRPr="001303B6" w:rsidRDefault="00F119B7" w:rsidP="00F119B7">
            <w:pPr>
              <w:spacing w:after="0" w:line="240" w:lineRule="auto"/>
              <w:rPr>
                <w:rFonts w:cs="Arial"/>
                <w:color w:val="BFBFBF" w:themeColor="background1" w:themeShade="BF"/>
                <w:shd w:val="clear" w:color="auto" w:fill="FFFFFF"/>
                <w:lang w:val="de-AT"/>
              </w:rPr>
            </w:pPr>
            <w:r w:rsidRPr="001F7C7F">
              <w:t>CC-BY-NC-SA 4.0 Informatik-Werkstatt AAU 20</w:t>
            </w:r>
            <w:r w:rsidR="001F7C7F" w:rsidRPr="001F7C7F">
              <w:t>2</w:t>
            </w:r>
            <w:r w:rsidR="00B0470C">
              <w:t>5</w:t>
            </w:r>
          </w:p>
        </w:tc>
      </w:tr>
    </w:tbl>
    <w:p w14:paraId="778BF1E1" w14:textId="77777777" w:rsidR="007E7243" w:rsidRDefault="007E7243" w:rsidP="008B2318">
      <w:pPr>
        <w:spacing w:before="240" w:after="0" w:line="360" w:lineRule="auto"/>
        <w:rPr>
          <w:rFonts w:cs="Arial"/>
          <w:b/>
          <w:i/>
        </w:rPr>
      </w:pPr>
    </w:p>
    <w:p w14:paraId="4ECB2A0A" w14:textId="77777777" w:rsidR="00FF3CBF" w:rsidRDefault="00FF3CBF" w:rsidP="008B2318">
      <w:pPr>
        <w:spacing w:before="240" w:after="0" w:line="360" w:lineRule="auto"/>
        <w:rPr>
          <w:rFonts w:cs="Arial"/>
          <w:b/>
          <w:i/>
        </w:rPr>
      </w:pPr>
    </w:p>
    <w:p w14:paraId="6318B1A6" w14:textId="77777777" w:rsidR="00FF3CBF" w:rsidRDefault="00FF3CBF" w:rsidP="008B2318">
      <w:pPr>
        <w:spacing w:before="240" w:after="0" w:line="360" w:lineRule="auto"/>
        <w:rPr>
          <w:rFonts w:cs="Arial"/>
          <w:b/>
          <w:i/>
        </w:rPr>
      </w:pPr>
    </w:p>
    <w:p w14:paraId="2CA06384" w14:textId="77777777" w:rsidR="001F7C7F" w:rsidRDefault="001F7C7F" w:rsidP="008B2318">
      <w:pPr>
        <w:spacing w:before="240" w:after="0" w:line="360" w:lineRule="auto"/>
        <w:rPr>
          <w:rFonts w:cs="Arial"/>
          <w:b/>
          <w:i/>
        </w:rPr>
      </w:pPr>
    </w:p>
    <w:p w14:paraId="201688FC" w14:textId="77777777" w:rsidR="008B2318" w:rsidRDefault="00B50FFA" w:rsidP="008B2318">
      <w:pPr>
        <w:spacing w:before="240" w:after="0" w:line="360" w:lineRule="auto"/>
        <w:rPr>
          <w:rFonts w:cs="Arial"/>
          <w:b/>
          <w:i/>
        </w:rPr>
      </w:pPr>
      <w:r w:rsidRPr="00627CD2">
        <w:rPr>
          <w:rFonts w:cs="Arial"/>
          <w:b/>
          <w:i/>
        </w:rPr>
        <w:lastRenderedPageBreak/>
        <w:t>Vorbereitung</w:t>
      </w:r>
      <w:r w:rsidR="001F7C7F">
        <w:rPr>
          <w:rFonts w:cs="Arial"/>
          <w:b/>
          <w:i/>
        </w:rPr>
        <w:t xml:space="preserve"> und Durchführung</w:t>
      </w:r>
      <w:r w:rsidRPr="00627CD2">
        <w:rPr>
          <w:rFonts w:cs="Arial"/>
          <w:b/>
          <w:i/>
        </w:rPr>
        <w:t>:</w:t>
      </w:r>
      <w:r>
        <w:rPr>
          <w:rFonts w:cs="Arial"/>
          <w:b/>
          <w:i/>
        </w:rPr>
        <w:t xml:space="preserve"> </w:t>
      </w:r>
    </w:p>
    <w:p w14:paraId="1B91F0B5" w14:textId="77777777" w:rsidR="005F2351" w:rsidRDefault="005F2351" w:rsidP="005F2351">
      <w:pPr>
        <w:spacing w:after="0" w:line="240" w:lineRule="auto"/>
      </w:pPr>
      <w:r>
        <w:t xml:space="preserve">Die </w:t>
      </w:r>
      <w:r w:rsidR="00DD7606">
        <w:t>4-6</w:t>
      </w:r>
      <w:r>
        <w:t xml:space="preserve"> Einheiten sind in jeweils </w:t>
      </w:r>
      <w:r w:rsidR="00DD7606">
        <w:t>2-3</w:t>
      </w:r>
      <w:r>
        <w:t xml:space="preserve"> Abschnitte mit je 2 Einheiten unterteilt.</w:t>
      </w:r>
    </w:p>
    <w:p w14:paraId="2E000B16" w14:textId="77777777" w:rsidR="00B50214" w:rsidRDefault="00B50214" w:rsidP="005F2351">
      <w:pPr>
        <w:spacing w:after="0" w:line="240" w:lineRule="auto"/>
      </w:pPr>
    </w:p>
    <w:p w14:paraId="2D7C95E9" w14:textId="79E2202A" w:rsidR="00B50214" w:rsidRPr="00B50214" w:rsidRDefault="00B50214" w:rsidP="00B50214">
      <w:pPr>
        <w:rPr>
          <w:rFonts w:cs="Arial"/>
        </w:rPr>
      </w:pPr>
      <w:r>
        <w:rPr>
          <w:rFonts w:cs="Arial"/>
        </w:rPr>
        <w:t xml:space="preserve">In den Anleitungsdateien wird die </w:t>
      </w:r>
      <w:proofErr w:type="spellStart"/>
      <w:r>
        <w:rPr>
          <w:rFonts w:cs="Arial"/>
        </w:rPr>
        <w:t>Blenderversion</w:t>
      </w:r>
      <w:proofErr w:type="spellEnd"/>
      <w:r>
        <w:rPr>
          <w:rFonts w:cs="Arial"/>
        </w:rPr>
        <w:t xml:space="preserve"> 4.0 verwendet, die man unter folgendem Link kostenlos ohne Anmeldung herunterladen kann:</w:t>
      </w:r>
      <w:r>
        <w:rPr>
          <w:rFonts w:cs="Arial"/>
        </w:rPr>
        <w:br/>
      </w:r>
      <w:hyperlink r:id="rId11" w:history="1">
        <w:r w:rsidRPr="00F77EB9">
          <w:rPr>
            <w:rStyle w:val="Hyperlink"/>
          </w:rPr>
          <w:t>https://download.blender.org/release/Blender4.0/</w:t>
        </w:r>
      </w:hyperlink>
      <w:r>
        <w:t xml:space="preserve"> </w:t>
      </w:r>
    </w:p>
    <w:p w14:paraId="48CC1C55" w14:textId="77777777" w:rsidR="008743DC" w:rsidRDefault="008743DC" w:rsidP="005F2351">
      <w:pPr>
        <w:spacing w:after="0" w:line="240" w:lineRule="auto"/>
      </w:pPr>
    </w:p>
    <w:p w14:paraId="5967B4C8" w14:textId="77777777" w:rsidR="008743DC" w:rsidRPr="00045D18" w:rsidRDefault="00DD7606" w:rsidP="005F2351">
      <w:pPr>
        <w:spacing w:after="0" w:line="240" w:lineRule="auto"/>
        <w:rPr>
          <w:b/>
        </w:rPr>
      </w:pPr>
      <w:r>
        <w:rPr>
          <w:b/>
        </w:rPr>
        <w:t xml:space="preserve">Blender </w:t>
      </w:r>
      <w:r w:rsidR="001F7C7F">
        <w:rPr>
          <w:b/>
        </w:rPr>
        <w:t>Einführung</w:t>
      </w:r>
      <w:r>
        <w:rPr>
          <w:b/>
        </w:rPr>
        <w:t>:</w:t>
      </w:r>
    </w:p>
    <w:p w14:paraId="7A8F3691" w14:textId="77777777" w:rsidR="00F6751A" w:rsidRDefault="00DD7606" w:rsidP="001F7C7F">
      <w:pPr>
        <w:spacing w:after="120"/>
        <w:jc w:val="both"/>
      </w:pPr>
      <w:r>
        <w:t xml:space="preserve">Für den ersten Abschnitt empfiehlt es sich, eine kurze Einführung in das räumliche Denken zu geben. </w:t>
      </w:r>
      <w:r w:rsidR="00F6751A">
        <w:t>Die</w:t>
      </w:r>
      <w:r>
        <w:t xml:space="preserve"> Begriffe „x-, y-, z-Achse und Dimension“ sollte</w:t>
      </w:r>
      <w:r w:rsidR="00F6751A">
        <w:t>n</w:t>
      </w:r>
      <w:r>
        <w:t xml:space="preserve"> vorab </w:t>
      </w:r>
      <w:r w:rsidR="00F6751A">
        <w:t>besprochen</w:t>
      </w:r>
      <w:r w:rsidR="00FF3CBF">
        <w:t>, sowie die Datei</w:t>
      </w:r>
      <w:r w:rsidR="00F6751A">
        <w:t xml:space="preserve"> </w:t>
      </w:r>
      <w:r w:rsidR="00FF3CBF" w:rsidRPr="00F6751A">
        <w:rPr>
          <w:b/>
          <w:bCs/>
        </w:rPr>
        <w:t>3D_AA_Blender_</w:t>
      </w:r>
      <w:r w:rsidR="001F7C7F">
        <w:rPr>
          <w:b/>
          <w:bCs/>
        </w:rPr>
        <w:t>Einführung</w:t>
      </w:r>
      <w:r w:rsidR="00FF3CBF">
        <w:t xml:space="preserve"> </w:t>
      </w:r>
      <w:r w:rsidR="00F6751A">
        <w:t xml:space="preserve">für jede/n Schüler/in ausgedruckt werden. Die Datei </w:t>
      </w:r>
      <w:r w:rsidR="001F7C7F">
        <w:t>enthält</w:t>
      </w:r>
      <w:r w:rsidR="00F6751A">
        <w:t xml:space="preserve"> eine Anleitung, um die grundlegenden Funktionen von Blender kennenzulernen. Es empfiehlt </w:t>
      </w:r>
      <w:r w:rsidR="00FF3CBF">
        <w:t xml:space="preserve">sich </w:t>
      </w:r>
      <w:r w:rsidR="00F6751A">
        <w:t xml:space="preserve">aber die in der Datei beschriebenen Basics </w:t>
      </w:r>
      <w:r w:rsidR="00F6751A" w:rsidRPr="00FF3CBF">
        <w:rPr>
          <w:u w:val="single"/>
        </w:rPr>
        <w:t>gemeinsam</w:t>
      </w:r>
      <w:r w:rsidR="00F6751A">
        <w:t xml:space="preserve"> mit den SchülerInnen durchzuarbeiten</w:t>
      </w:r>
      <w:r w:rsidR="00FF3CBF">
        <w:t>. D</w:t>
      </w:r>
      <w:r w:rsidR="00F6751A">
        <w:t>adurch können zu Beginn auftretende Fragen</w:t>
      </w:r>
      <w:r w:rsidR="00FF3CBF">
        <w:t xml:space="preserve"> </w:t>
      </w:r>
      <w:r w:rsidR="00F6751A">
        <w:t xml:space="preserve">für alle beantwortet werden. Die Datei </w:t>
      </w:r>
      <w:r w:rsidR="00F6751A" w:rsidRPr="00F6751A">
        <w:rPr>
          <w:b/>
          <w:bCs/>
        </w:rPr>
        <w:t>3D_AA_</w:t>
      </w:r>
      <w:r w:rsidR="001F7C7F" w:rsidRPr="001F7C7F">
        <w:rPr>
          <w:b/>
          <w:bCs/>
        </w:rPr>
        <w:t xml:space="preserve"> </w:t>
      </w:r>
      <w:r w:rsidR="001F7C7F">
        <w:rPr>
          <w:b/>
          <w:bCs/>
        </w:rPr>
        <w:t>Einführung</w:t>
      </w:r>
      <w:r w:rsidR="001F7C7F">
        <w:t xml:space="preserve"> </w:t>
      </w:r>
      <w:r w:rsidR="00F6751A">
        <w:t>sollte in den weiteren Unterrichtseinheiten als Nachschlagewerk dienen.</w:t>
      </w:r>
    </w:p>
    <w:p w14:paraId="632D57AD" w14:textId="77777777" w:rsidR="00FF3CBF" w:rsidRPr="00F6751A" w:rsidRDefault="00FF3CBF" w:rsidP="00476C39">
      <w:pPr>
        <w:spacing w:after="120" w:line="240" w:lineRule="auto"/>
        <w:jc w:val="both"/>
      </w:pPr>
    </w:p>
    <w:p w14:paraId="5D89838E" w14:textId="77777777" w:rsidR="00045D18" w:rsidRPr="009650BF" w:rsidRDefault="00D21E94" w:rsidP="00476C39">
      <w:pPr>
        <w:spacing w:after="0" w:line="240" w:lineRule="auto"/>
        <w:jc w:val="both"/>
        <w:rPr>
          <w:b/>
        </w:rPr>
      </w:pPr>
      <w:bookmarkStart w:id="1" w:name="_Hlk530069173"/>
      <w:r w:rsidRPr="00B75868">
        <w:rPr>
          <w:rFonts w:cs="Arial"/>
          <w:noProof/>
          <w:lang w:val="de-AT" w:eastAsia="de-AT"/>
        </w:rPr>
        <w:drawing>
          <wp:anchor distT="0" distB="0" distL="114300" distR="114300" simplePos="0" relativeHeight="251659264" behindDoc="1" locked="0" layoutInCell="1" allowOverlap="1" wp14:anchorId="41FC2873" wp14:editId="01A8A976">
            <wp:simplePos x="0" y="0"/>
            <wp:positionH relativeFrom="margin">
              <wp:posOffset>4521835</wp:posOffset>
            </wp:positionH>
            <wp:positionV relativeFrom="paragraph">
              <wp:posOffset>166370</wp:posOffset>
            </wp:positionV>
            <wp:extent cx="937895" cy="1271905"/>
            <wp:effectExtent l="0" t="0" r="1905" b="0"/>
            <wp:wrapTight wrapText="bothSides">
              <wp:wrapPolygon edited="0">
                <wp:start x="0" y="0"/>
                <wp:lineTo x="0" y="21352"/>
                <wp:lineTo x="21351" y="21352"/>
                <wp:lineTo x="21351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nne\Seafile\Medien\2018\Informatik-Werkstatt\2018_03_23_3D-Modelle_Teil 4\DSC090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048" b="16647"/>
                    <a:stretch/>
                  </pic:blipFill>
                  <pic:spPr bwMode="auto">
                    <a:xfrm>
                      <a:off x="0" y="0"/>
                      <a:ext cx="937895" cy="1271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5D18" w:rsidRPr="009650BF">
        <w:rPr>
          <w:b/>
        </w:rPr>
        <w:t xml:space="preserve">Modellierung </w:t>
      </w:r>
      <w:bookmarkEnd w:id="1"/>
      <w:r w:rsidR="00F6751A">
        <w:rPr>
          <w:b/>
        </w:rPr>
        <w:t>der Glasflasche nach Vorlage</w:t>
      </w:r>
      <w:r w:rsidR="00045D18" w:rsidRPr="009650BF">
        <w:rPr>
          <w:b/>
        </w:rPr>
        <w:t>:</w:t>
      </w:r>
    </w:p>
    <w:p w14:paraId="7F88B427" w14:textId="77777777" w:rsidR="00FF3CBF" w:rsidRDefault="00533664" w:rsidP="001F7C7F">
      <w:pPr>
        <w:spacing w:after="12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E79B3A3" wp14:editId="5DED4EA7">
                <wp:simplePos x="0" y="0"/>
                <wp:positionH relativeFrom="column">
                  <wp:posOffset>4396740</wp:posOffset>
                </wp:positionH>
                <wp:positionV relativeFrom="paragraph">
                  <wp:posOffset>1271270</wp:posOffset>
                </wp:positionV>
                <wp:extent cx="1217295" cy="287020"/>
                <wp:effectExtent l="0" t="0" r="1905" b="5080"/>
                <wp:wrapTight wrapText="bothSides">
                  <wp:wrapPolygon edited="0">
                    <wp:start x="0" y="0"/>
                    <wp:lineTo x="0" y="21027"/>
                    <wp:lineTo x="21408" y="21027"/>
                    <wp:lineTo x="21408" y="0"/>
                    <wp:lineTo x="0" y="0"/>
                  </wp:wrapPolygon>
                </wp:wrapTight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295" cy="2870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A385D8D" w14:textId="77777777" w:rsidR="00B75868" w:rsidRPr="007666CE" w:rsidRDefault="007666CE" w:rsidP="007666CE">
                            <w:pPr>
                              <w:pStyle w:val="Beschriftung"/>
                              <w:jc w:val="center"/>
                            </w:pPr>
                            <w:r>
                              <w:t>Fertig modellierte Flasche</w:t>
                            </w:r>
                            <w:r>
                              <w:br/>
                            </w:r>
                            <w:r w:rsidR="00D21E94">
                              <w:t>ohne</w:t>
                            </w:r>
                            <w:r>
                              <w:t xml:space="preserve"> Flüssigkeit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79B3A3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left:0;text-align:left;margin-left:346.2pt;margin-top:100.1pt;width:95.85pt;height:22.6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" stroked="f">
                <v:textbox inset="0,0,0,0">
                  <w:txbxContent>
                    <w:p w14:paraId="1A385D8D" w14:textId="77777777" w:rsidR="00B75868" w:rsidRPr="007666CE" w:rsidRDefault="007666CE" w:rsidP="007666CE">
                      <w:pPr>
                        <w:pStyle w:val="Beschriftung"/>
                        <w:jc w:val="center"/>
                      </w:pPr>
                      <w:r>
                        <w:t>Fertig modellierte Flasche</w:t>
                      </w:r>
                      <w:r>
                        <w:br/>
                      </w:r>
                      <w:r w:rsidR="00D21E94">
                        <w:t>ohne</w:t>
                      </w:r>
                      <w:r>
                        <w:t xml:space="preserve"> Flüssigkeit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B3FE2">
        <w:t xml:space="preserve">Im zweiten Abschnitt wird </w:t>
      </w:r>
      <w:r w:rsidR="00045D18">
        <w:t>mit</w:t>
      </w:r>
      <w:r w:rsidR="00F6751A">
        <w:t xml:space="preserve"> der Modellierung der Flasche nach Bildvorlage begonnen</w:t>
      </w:r>
      <w:r w:rsidR="007666CE">
        <w:t>.</w:t>
      </w:r>
      <w:r w:rsidR="00045D18">
        <w:t xml:space="preserve"> </w:t>
      </w:r>
      <w:r w:rsidR="007666CE">
        <w:t xml:space="preserve">Die Datei </w:t>
      </w:r>
      <w:r w:rsidR="007666CE">
        <w:rPr>
          <w:b/>
          <w:bCs/>
        </w:rPr>
        <w:t xml:space="preserve">3D_AA_Blender_Flasche </w:t>
      </w:r>
      <w:r w:rsidR="007666CE">
        <w:t xml:space="preserve">beinhaltet die Anleitung, welche für jede/n Schüler/in ausgedruckt werden sollte. </w:t>
      </w:r>
      <w:r w:rsidR="00D21E94">
        <w:t xml:space="preserve">Die Seiten 1 bis 7 sind für die Modellierung der Glasflasche relevant. </w:t>
      </w:r>
      <w:r w:rsidR="007666CE">
        <w:t xml:space="preserve">Auch hier empfiehlt es sich als Lehrperson über den </w:t>
      </w:r>
      <w:proofErr w:type="spellStart"/>
      <w:r w:rsidR="007666CE">
        <w:t>Beamer</w:t>
      </w:r>
      <w:proofErr w:type="spellEnd"/>
      <w:r w:rsidR="007666CE">
        <w:t xml:space="preserve"> Schritt für Schritt anzuleiten, sodass Fragen am eigenen Beispiel direkt beantwortet werden können. Sollte es bei einer Schülerin/einem Schüler zu schwerwiegenderen Problemen kommen, ist im Ordner </w:t>
      </w:r>
      <w:r w:rsidR="007666CE" w:rsidRPr="007666CE">
        <w:rPr>
          <w:b/>
          <w:bCs/>
        </w:rPr>
        <w:t>3D_B_</w:t>
      </w:r>
      <w:proofErr w:type="gramStart"/>
      <w:r w:rsidR="007666CE" w:rsidRPr="007666CE">
        <w:rPr>
          <w:b/>
          <w:bCs/>
        </w:rPr>
        <w:t>Zwischenschritte(</w:t>
      </w:r>
      <w:proofErr w:type="gramEnd"/>
      <w:r w:rsidR="007666CE" w:rsidRPr="007666CE">
        <w:rPr>
          <w:b/>
          <w:bCs/>
        </w:rPr>
        <w:t>Backups)</w:t>
      </w:r>
      <w:r w:rsidR="007666CE">
        <w:t xml:space="preserve"> jeder größere Zwischenschritt gespeichert. So lässt sich der bereits erarbeitete </w:t>
      </w:r>
      <w:r w:rsidR="00D21E94">
        <w:t xml:space="preserve">Fortschritt jederzeit </w:t>
      </w:r>
      <w:r w:rsidR="007666CE">
        <w:t>wiederherstellen.</w:t>
      </w:r>
    </w:p>
    <w:p w14:paraId="3A7426A4" w14:textId="77777777" w:rsidR="00FF3CBF" w:rsidRPr="00FF3CBF" w:rsidRDefault="00FF3CBF" w:rsidP="00FF3CBF">
      <w:pPr>
        <w:spacing w:after="120" w:line="240" w:lineRule="auto"/>
        <w:jc w:val="both"/>
      </w:pPr>
    </w:p>
    <w:p w14:paraId="14FB3FC4" w14:textId="77777777" w:rsidR="00045D18" w:rsidRPr="009650BF" w:rsidRDefault="00D21E94" w:rsidP="00FF3CBF">
      <w:pPr>
        <w:spacing w:after="0" w:line="240" w:lineRule="auto"/>
        <w:jc w:val="both"/>
        <w:rPr>
          <w:b/>
        </w:rPr>
      </w:pPr>
      <w:r w:rsidRPr="00D21E94">
        <w:rPr>
          <w:noProof/>
        </w:rPr>
        <w:drawing>
          <wp:anchor distT="0" distB="0" distL="114300" distR="114300" simplePos="0" relativeHeight="251675648" behindDoc="1" locked="0" layoutInCell="1" allowOverlap="1" wp14:anchorId="73EF4B2F" wp14:editId="3E244734">
            <wp:simplePos x="0" y="0"/>
            <wp:positionH relativeFrom="margin">
              <wp:posOffset>4548505</wp:posOffset>
            </wp:positionH>
            <wp:positionV relativeFrom="paragraph">
              <wp:posOffset>12700</wp:posOffset>
            </wp:positionV>
            <wp:extent cx="1009650" cy="1329055"/>
            <wp:effectExtent l="0" t="0" r="6350" b="4445"/>
            <wp:wrapTight wrapText="bothSides">
              <wp:wrapPolygon edited="0">
                <wp:start x="0" y="0"/>
                <wp:lineTo x="0" y="21466"/>
                <wp:lineTo x="21464" y="21466"/>
                <wp:lineTo x="21464" y="0"/>
                <wp:lineTo x="0" y="0"/>
              </wp:wrapPolygon>
            </wp:wrapTight>
            <wp:docPr id="18" name="Grafik 18" descr="Ein Bild, das drinnen, Tisch, Tasse, sitze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ianne\Seafile\Medien\2018\Informatik-Werkstatt\2018_03_23_3D-Modelle_Teil 4\DSC090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173" b="11804"/>
                    <a:stretch/>
                  </pic:blipFill>
                  <pic:spPr bwMode="auto">
                    <a:xfrm>
                      <a:off x="0" y="0"/>
                      <a:ext cx="1009650" cy="1329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21E94"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1" allowOverlap="1" wp14:anchorId="10CC7CEC" wp14:editId="0FE113D9">
                <wp:simplePos x="0" y="0"/>
                <wp:positionH relativeFrom="column">
                  <wp:posOffset>4420870</wp:posOffset>
                </wp:positionH>
                <wp:positionV relativeFrom="paragraph">
                  <wp:posOffset>1369695</wp:posOffset>
                </wp:positionV>
                <wp:extent cx="1217295" cy="287020"/>
                <wp:effectExtent l="0" t="0" r="1905" b="5080"/>
                <wp:wrapTight wrapText="bothSides">
                  <wp:wrapPolygon edited="0">
                    <wp:start x="0" y="0"/>
                    <wp:lineTo x="0" y="21027"/>
                    <wp:lineTo x="21408" y="21027"/>
                    <wp:lineTo x="21408" y="0"/>
                    <wp:lineTo x="0" y="0"/>
                  </wp:wrapPolygon>
                </wp:wrapTight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17295" cy="287020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4603058" w14:textId="77777777" w:rsidR="00D21E94" w:rsidRPr="007666CE" w:rsidRDefault="00D21E94" w:rsidP="00D21E94">
                            <w:pPr>
                              <w:pStyle w:val="Beschriftung"/>
                              <w:jc w:val="center"/>
                            </w:pPr>
                            <w:r>
                              <w:t>Fertig modellierte Flasche</w:t>
                            </w:r>
                            <w:r>
                              <w:br/>
                              <w:t>mit Flüssigkeit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C7CEC" id="Textfeld 11" o:spid="_x0000_s1027" type="#_x0000_t202" style="position:absolute;left:0;text-align:left;margin-left:348.1pt;margin-top:107.85pt;width:95.85pt;height:22.6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" stroked="f">
                <v:textbox inset="0,0,0,0">
                  <w:txbxContent>
                    <w:p w14:paraId="14603058" w14:textId="77777777" w:rsidR="00D21E94" w:rsidRPr="007666CE" w:rsidRDefault="00D21E94" w:rsidP="00D21E94">
                      <w:pPr>
                        <w:pStyle w:val="Beschriftung"/>
                        <w:jc w:val="center"/>
                      </w:pPr>
                      <w:r>
                        <w:t>Fertig modellierte Flasche</w:t>
                      </w:r>
                      <w:r>
                        <w:br/>
                        <w:t>mit Flüssigkeit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045D18" w:rsidRPr="009650BF">
        <w:rPr>
          <w:b/>
        </w:rPr>
        <w:t xml:space="preserve">Modellierung </w:t>
      </w:r>
      <w:r w:rsidR="001F7C7F">
        <w:rPr>
          <w:b/>
        </w:rPr>
        <w:t>der Flüssigkeit</w:t>
      </w:r>
      <w:r w:rsidR="00045D18" w:rsidRPr="009650BF">
        <w:rPr>
          <w:b/>
        </w:rPr>
        <w:t>:</w:t>
      </w:r>
    </w:p>
    <w:p w14:paraId="05CA020C" w14:textId="77777777" w:rsidR="00E17CE7" w:rsidRDefault="00FF3CBF" w:rsidP="001F7C7F">
      <w:pPr>
        <w:spacing w:after="120"/>
        <w:jc w:val="both"/>
        <w:rPr>
          <w:rFonts w:cs="Arial"/>
        </w:rPr>
      </w:pPr>
      <w:r>
        <w:t>Im</w:t>
      </w:r>
      <w:r w:rsidR="009B3FE2">
        <w:t xml:space="preserve"> dritte</w:t>
      </w:r>
      <w:r>
        <w:t>n</w:t>
      </w:r>
      <w:r w:rsidR="009B3FE2">
        <w:t xml:space="preserve"> Abschnitt </w:t>
      </w:r>
      <w:r>
        <w:t>geht es nun um das Füllen der Flasche mit einer Flüssigkeit. Die Seiten 7 bis 1</w:t>
      </w:r>
      <w:r w:rsidR="001F7C7F">
        <w:t>2</w:t>
      </w:r>
      <w:r>
        <w:t xml:space="preserve"> der Datei </w:t>
      </w:r>
      <w:r>
        <w:rPr>
          <w:b/>
          <w:bCs/>
        </w:rPr>
        <w:t xml:space="preserve">3D_AA_Blender_Flasche </w:t>
      </w:r>
      <w:r>
        <w:t xml:space="preserve">sind hierzu relevant. </w:t>
      </w:r>
    </w:p>
    <w:p w14:paraId="31BD308C" w14:textId="77777777" w:rsidR="00865D19" w:rsidRDefault="00865D19" w:rsidP="00B50FFA">
      <w:pPr>
        <w:rPr>
          <w:rFonts w:cs="Arial"/>
        </w:rPr>
      </w:pPr>
    </w:p>
    <w:p w14:paraId="3357B70B" w14:textId="77777777" w:rsidR="00B0470C" w:rsidRPr="00B0470C" w:rsidRDefault="00B0470C" w:rsidP="00B0470C">
      <w:pPr>
        <w:rPr>
          <w:rFonts w:cs="Arial"/>
        </w:rPr>
      </w:pPr>
    </w:p>
    <w:p w14:paraId="31085822" w14:textId="77777777" w:rsidR="00B0470C" w:rsidRPr="00B0470C" w:rsidRDefault="00B0470C" w:rsidP="00B0470C">
      <w:pPr>
        <w:rPr>
          <w:rFonts w:cs="Arial"/>
        </w:rPr>
      </w:pPr>
    </w:p>
    <w:p w14:paraId="66B1BD85" w14:textId="77777777" w:rsidR="00B0470C" w:rsidRPr="00B0470C" w:rsidRDefault="00B0470C" w:rsidP="00B0470C">
      <w:pPr>
        <w:rPr>
          <w:rFonts w:cs="Arial"/>
        </w:rPr>
      </w:pPr>
    </w:p>
    <w:p w14:paraId="33FAD816" w14:textId="77777777" w:rsidR="00B0470C" w:rsidRPr="00B0470C" w:rsidRDefault="00B0470C" w:rsidP="00B0470C">
      <w:pPr>
        <w:rPr>
          <w:rFonts w:cs="Arial"/>
        </w:rPr>
      </w:pPr>
    </w:p>
    <w:p w14:paraId="7FDC9B92" w14:textId="77777777" w:rsidR="00B0470C" w:rsidRPr="00B0470C" w:rsidRDefault="00B0470C" w:rsidP="00B0470C">
      <w:pPr>
        <w:rPr>
          <w:rFonts w:cs="Arial"/>
        </w:rPr>
      </w:pPr>
    </w:p>
    <w:p w14:paraId="0D731956" w14:textId="77777777" w:rsidR="00B0470C" w:rsidRPr="00B0470C" w:rsidRDefault="00B0470C" w:rsidP="00B0470C">
      <w:pPr>
        <w:rPr>
          <w:rFonts w:cs="Arial"/>
        </w:rPr>
      </w:pPr>
    </w:p>
    <w:p w14:paraId="72C47E65" w14:textId="77777777" w:rsidR="00B0470C" w:rsidRPr="00B0470C" w:rsidRDefault="00B0470C" w:rsidP="00B0470C">
      <w:pPr>
        <w:rPr>
          <w:rFonts w:cs="Arial"/>
        </w:rPr>
      </w:pPr>
    </w:p>
    <w:p w14:paraId="2FC2ECDF" w14:textId="72F8EEFB" w:rsidR="00B0470C" w:rsidRPr="00B0470C" w:rsidRDefault="00B0470C" w:rsidP="00B0470C">
      <w:pPr>
        <w:tabs>
          <w:tab w:val="left" w:pos="3720"/>
        </w:tabs>
        <w:rPr>
          <w:rFonts w:cs="Arial"/>
        </w:rPr>
      </w:pPr>
    </w:p>
    <w:sectPr w:rsidR="00B0470C" w:rsidRPr="00B0470C" w:rsidSect="00865D19">
      <w:headerReference w:type="default" r:id="rId14"/>
      <w:footerReference w:type="default" r:id="rId15"/>
      <w:headerReference w:type="first" r:id="rId16"/>
      <w:footerReference w:type="first" r:id="rId17"/>
      <w:pgSz w:w="11906" w:h="16838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9663B" w14:textId="77777777" w:rsidR="00AD685C" w:rsidRDefault="00AD685C" w:rsidP="00727824">
      <w:pPr>
        <w:spacing w:after="0" w:line="240" w:lineRule="auto"/>
      </w:pPr>
      <w:r>
        <w:separator/>
      </w:r>
    </w:p>
  </w:endnote>
  <w:endnote w:type="continuationSeparator" w:id="0">
    <w:p w14:paraId="7AF720DC" w14:textId="77777777" w:rsidR="00AD685C" w:rsidRDefault="00AD685C" w:rsidP="007278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halkdus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87371" w14:textId="56BDD13E" w:rsidR="00B046B5" w:rsidRPr="00067130" w:rsidRDefault="00067130" w:rsidP="00814BA3">
    <w:pPr>
      <w:pStyle w:val="Fuzeile"/>
      <w:tabs>
        <w:tab w:val="clear" w:pos="4536"/>
        <w:tab w:val="clear" w:pos="9072"/>
        <w:tab w:val="center" w:pos="1374"/>
        <w:tab w:val="left" w:pos="4395"/>
        <w:tab w:val="left" w:pos="7938"/>
        <w:tab w:val="left" w:pos="12616"/>
      </w:tabs>
      <w:spacing w:before="120"/>
      <w:ind w:left="102"/>
      <w:rPr>
        <w:color w:val="000000" w:themeColor="text1"/>
        <w:sz w:val="18"/>
        <w:szCs w:val="18"/>
      </w:rPr>
    </w:pPr>
    <w:r>
      <w:rPr>
        <w:color w:val="000000" w:themeColor="text1"/>
        <w:sz w:val="18"/>
        <w:szCs w:val="18"/>
      </w:rPr>
      <w:t xml:space="preserve">CC BY-NC-SA 4.0 </w:t>
    </w:r>
    <w:r w:rsidRPr="00A96CE9">
      <w:rPr>
        <w:color w:val="000000" w:themeColor="text1"/>
        <w:sz w:val="18"/>
        <w:szCs w:val="18"/>
      </w:rPr>
      <w:t xml:space="preserve">Informatik-Werkstatt </w:t>
    </w:r>
    <w:r>
      <w:rPr>
        <w:color w:val="000000" w:themeColor="text1"/>
        <w:sz w:val="18"/>
        <w:szCs w:val="18"/>
      </w:rPr>
      <w:t xml:space="preserve">AAU </w:t>
    </w:r>
    <w:r w:rsidRPr="00A96CE9">
      <w:rPr>
        <w:color w:val="000000" w:themeColor="text1"/>
        <w:sz w:val="18"/>
        <w:szCs w:val="18"/>
      </w:rPr>
      <w:t>20</w:t>
    </w:r>
    <w:r w:rsidR="00D773FC">
      <w:rPr>
        <w:color w:val="000000" w:themeColor="text1"/>
        <w:sz w:val="18"/>
        <w:szCs w:val="18"/>
      </w:rPr>
      <w:t>2</w:t>
    </w:r>
    <w:r w:rsidR="00B0470C">
      <w:rPr>
        <w:color w:val="000000" w:themeColor="text1"/>
        <w:sz w:val="18"/>
        <w:szCs w:val="18"/>
      </w:rPr>
      <w:t>5</w:t>
    </w:r>
    <w:r w:rsidRPr="00A96CE9">
      <w:rPr>
        <w:color w:val="000000" w:themeColor="text1"/>
        <w:sz w:val="18"/>
        <w:szCs w:val="18"/>
      </w:rPr>
      <w:tab/>
    </w:r>
    <w:r w:rsidR="001F7C7F">
      <w:rPr>
        <w:color w:val="000000" w:themeColor="text1"/>
        <w:sz w:val="18"/>
        <w:szCs w:val="18"/>
      </w:rPr>
      <w:t>3D</w:t>
    </w:r>
    <w:r>
      <w:rPr>
        <w:color w:val="000000" w:themeColor="text1"/>
        <w:sz w:val="18"/>
        <w:szCs w:val="18"/>
      </w:rPr>
      <w:t>_UE_</w:t>
    </w:r>
    <w:r w:rsidR="00721517">
      <w:rPr>
        <w:color w:val="000000" w:themeColor="text1"/>
        <w:sz w:val="18"/>
        <w:szCs w:val="18"/>
      </w:rPr>
      <w:t>Modellierung-</w:t>
    </w:r>
    <w:r w:rsidR="001F7C7F">
      <w:rPr>
        <w:color w:val="000000" w:themeColor="text1"/>
        <w:sz w:val="18"/>
        <w:szCs w:val="18"/>
      </w:rPr>
      <w:t>Blender</w:t>
    </w:r>
    <w:r w:rsidR="00B0470C">
      <w:rPr>
        <w:color w:val="000000" w:themeColor="text1"/>
        <w:sz w:val="18"/>
        <w:szCs w:val="18"/>
      </w:rPr>
      <w:t>4.0</w:t>
    </w:r>
    <w:r w:rsidRPr="00A96CE9">
      <w:rPr>
        <w:color w:val="000000" w:themeColor="text1"/>
        <w:sz w:val="18"/>
        <w:szCs w:val="18"/>
      </w:rPr>
      <w:tab/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>PAGE   \* MERGEFORMAT</w:instrText>
    </w:r>
    <w:r w:rsidRPr="00A96CE9">
      <w:rPr>
        <w:color w:val="000000" w:themeColor="text1"/>
        <w:sz w:val="18"/>
        <w:szCs w:val="18"/>
      </w:rPr>
      <w:fldChar w:fldCharType="separate"/>
    </w:r>
    <w:r w:rsidR="002D7B6E">
      <w:rPr>
        <w:noProof/>
        <w:color w:val="000000" w:themeColor="text1"/>
        <w:sz w:val="18"/>
        <w:szCs w:val="18"/>
      </w:rPr>
      <w:t>3</w:t>
    </w:r>
    <w:r w:rsidRPr="00A96CE9">
      <w:rPr>
        <w:color w:val="000000" w:themeColor="text1"/>
        <w:sz w:val="18"/>
        <w:szCs w:val="18"/>
      </w:rPr>
      <w:fldChar w:fldCharType="end"/>
    </w:r>
    <w:r w:rsidRPr="00A96CE9">
      <w:rPr>
        <w:color w:val="000000" w:themeColor="text1"/>
        <w:sz w:val="18"/>
        <w:szCs w:val="18"/>
      </w:rPr>
      <w:t>/</w:t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 xml:space="preserve"> NUMPAGES   \* MERGEFORMAT </w:instrText>
    </w:r>
    <w:r w:rsidRPr="00A96CE9">
      <w:rPr>
        <w:color w:val="000000" w:themeColor="text1"/>
        <w:sz w:val="18"/>
        <w:szCs w:val="18"/>
      </w:rPr>
      <w:fldChar w:fldCharType="separate"/>
    </w:r>
    <w:r w:rsidR="002D7B6E">
      <w:rPr>
        <w:noProof/>
        <w:color w:val="000000" w:themeColor="text1"/>
        <w:sz w:val="18"/>
        <w:szCs w:val="18"/>
      </w:rPr>
      <w:t>3</w:t>
    </w:r>
    <w:r w:rsidRPr="00A96CE9">
      <w:rPr>
        <w:color w:val="000000" w:themeColor="text1"/>
        <w:sz w:val="18"/>
        <w:szCs w:val="18"/>
      </w:rPr>
      <w:fldChar w:fldCharType="end"/>
    </w:r>
    <w:r>
      <w:rPr>
        <w:color w:val="000000" w:themeColor="text1"/>
        <w:sz w:val="18"/>
        <w:szCs w:val="18"/>
      </w:rPr>
      <w:br/>
    </w:r>
    <w:r w:rsidR="00B0470C">
      <w:rPr>
        <w:noProof/>
        <w:sz w:val="18"/>
        <w:szCs w:val="18"/>
      </w:rPr>
      <w:t>rfdz-informatik.at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8729D8" w14:textId="27CE35DC" w:rsidR="00B046B5" w:rsidRPr="00AD0908" w:rsidRDefault="00AD0908" w:rsidP="007E7243">
    <w:pPr>
      <w:pStyle w:val="Fuzeile"/>
      <w:tabs>
        <w:tab w:val="clear" w:pos="4536"/>
        <w:tab w:val="clear" w:pos="9072"/>
        <w:tab w:val="center" w:pos="1374"/>
        <w:tab w:val="left" w:pos="4395"/>
        <w:tab w:val="left" w:pos="7938"/>
        <w:tab w:val="left" w:pos="12616"/>
      </w:tabs>
      <w:spacing w:before="120"/>
      <w:ind w:left="102"/>
      <w:rPr>
        <w:color w:val="000000" w:themeColor="text1"/>
        <w:sz w:val="18"/>
        <w:szCs w:val="18"/>
      </w:rPr>
    </w:pPr>
    <w:r>
      <w:rPr>
        <w:color w:val="000000" w:themeColor="text1"/>
        <w:sz w:val="18"/>
        <w:szCs w:val="18"/>
      </w:rPr>
      <w:t xml:space="preserve">CC BY-NC-SA 4.0 </w:t>
    </w:r>
    <w:r w:rsidRPr="00A96CE9">
      <w:rPr>
        <w:color w:val="000000" w:themeColor="text1"/>
        <w:sz w:val="18"/>
        <w:szCs w:val="18"/>
      </w:rPr>
      <w:t xml:space="preserve">Informatik-Werkstatt </w:t>
    </w:r>
    <w:r>
      <w:rPr>
        <w:color w:val="000000" w:themeColor="text1"/>
        <w:sz w:val="18"/>
        <w:szCs w:val="18"/>
      </w:rPr>
      <w:t xml:space="preserve">AAU </w:t>
    </w:r>
    <w:r w:rsidRPr="00A96CE9">
      <w:rPr>
        <w:color w:val="000000" w:themeColor="text1"/>
        <w:sz w:val="18"/>
        <w:szCs w:val="18"/>
      </w:rPr>
      <w:t>20</w:t>
    </w:r>
    <w:r w:rsidR="00DB21D9">
      <w:rPr>
        <w:color w:val="000000" w:themeColor="text1"/>
        <w:sz w:val="18"/>
        <w:szCs w:val="18"/>
      </w:rPr>
      <w:t>2</w:t>
    </w:r>
    <w:r w:rsidR="00B0470C">
      <w:rPr>
        <w:color w:val="000000" w:themeColor="text1"/>
        <w:sz w:val="18"/>
        <w:szCs w:val="18"/>
      </w:rPr>
      <w:t>5</w:t>
    </w:r>
    <w:r w:rsidRPr="00A96CE9">
      <w:rPr>
        <w:color w:val="000000" w:themeColor="text1"/>
        <w:sz w:val="18"/>
        <w:szCs w:val="18"/>
      </w:rPr>
      <w:t xml:space="preserve"> </w:t>
    </w:r>
    <w:r w:rsidRPr="00A96CE9">
      <w:rPr>
        <w:color w:val="000000" w:themeColor="text1"/>
        <w:sz w:val="18"/>
        <w:szCs w:val="18"/>
      </w:rPr>
      <w:tab/>
    </w:r>
    <w:r w:rsidR="00DB21D9">
      <w:rPr>
        <w:color w:val="000000" w:themeColor="text1"/>
        <w:sz w:val="18"/>
        <w:szCs w:val="18"/>
      </w:rPr>
      <w:t>3D</w:t>
    </w:r>
    <w:r>
      <w:rPr>
        <w:color w:val="000000" w:themeColor="text1"/>
        <w:sz w:val="18"/>
        <w:szCs w:val="18"/>
      </w:rPr>
      <w:t>_UE_</w:t>
    </w:r>
    <w:r w:rsidRPr="00D664C2">
      <w:rPr>
        <w:color w:val="000000" w:themeColor="text1"/>
        <w:sz w:val="18"/>
        <w:szCs w:val="18"/>
      </w:rPr>
      <w:t xml:space="preserve"> </w:t>
    </w:r>
    <w:r w:rsidR="00D76F63">
      <w:rPr>
        <w:color w:val="000000" w:themeColor="text1"/>
        <w:sz w:val="18"/>
        <w:szCs w:val="18"/>
      </w:rPr>
      <w:t xml:space="preserve">3D-Modellierung mit </w:t>
    </w:r>
    <w:r w:rsidR="00CF0D78">
      <w:rPr>
        <w:color w:val="000000" w:themeColor="text1"/>
        <w:sz w:val="18"/>
        <w:szCs w:val="18"/>
      </w:rPr>
      <w:t>Blender</w:t>
    </w:r>
    <w:r w:rsidR="00B0470C">
      <w:rPr>
        <w:color w:val="000000" w:themeColor="text1"/>
        <w:sz w:val="18"/>
        <w:szCs w:val="18"/>
      </w:rPr>
      <w:t>4.0</w:t>
    </w:r>
    <w:r w:rsidRPr="00A96CE9">
      <w:rPr>
        <w:color w:val="000000" w:themeColor="text1"/>
        <w:sz w:val="18"/>
        <w:szCs w:val="18"/>
      </w:rPr>
      <w:tab/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>PAGE   \* MERGEFORMAT</w:instrText>
    </w:r>
    <w:r w:rsidRPr="00A96CE9">
      <w:rPr>
        <w:color w:val="000000" w:themeColor="text1"/>
        <w:sz w:val="18"/>
        <w:szCs w:val="18"/>
      </w:rPr>
      <w:fldChar w:fldCharType="separate"/>
    </w:r>
    <w:r w:rsidR="002D7B6E">
      <w:rPr>
        <w:noProof/>
        <w:color w:val="000000" w:themeColor="text1"/>
        <w:sz w:val="18"/>
        <w:szCs w:val="18"/>
      </w:rPr>
      <w:t>1</w:t>
    </w:r>
    <w:r w:rsidRPr="00A96CE9">
      <w:rPr>
        <w:color w:val="000000" w:themeColor="text1"/>
        <w:sz w:val="18"/>
        <w:szCs w:val="18"/>
      </w:rPr>
      <w:fldChar w:fldCharType="end"/>
    </w:r>
    <w:r w:rsidRPr="00A96CE9">
      <w:rPr>
        <w:color w:val="000000" w:themeColor="text1"/>
        <w:sz w:val="18"/>
        <w:szCs w:val="18"/>
      </w:rPr>
      <w:t>/</w:t>
    </w:r>
    <w:r w:rsidRPr="00A96CE9">
      <w:rPr>
        <w:color w:val="000000" w:themeColor="text1"/>
        <w:sz w:val="18"/>
        <w:szCs w:val="18"/>
      </w:rPr>
      <w:fldChar w:fldCharType="begin"/>
    </w:r>
    <w:r w:rsidRPr="00A96CE9">
      <w:rPr>
        <w:color w:val="000000" w:themeColor="text1"/>
        <w:sz w:val="18"/>
        <w:szCs w:val="18"/>
      </w:rPr>
      <w:instrText xml:space="preserve"> NUMPAGES   \* MERGEFORMAT </w:instrText>
    </w:r>
    <w:r w:rsidRPr="00A96CE9">
      <w:rPr>
        <w:color w:val="000000" w:themeColor="text1"/>
        <w:sz w:val="18"/>
        <w:szCs w:val="18"/>
      </w:rPr>
      <w:fldChar w:fldCharType="separate"/>
    </w:r>
    <w:r w:rsidR="002D7B6E">
      <w:rPr>
        <w:noProof/>
        <w:color w:val="000000" w:themeColor="text1"/>
        <w:sz w:val="18"/>
        <w:szCs w:val="18"/>
      </w:rPr>
      <w:t>3</w:t>
    </w:r>
    <w:r w:rsidRPr="00A96CE9">
      <w:rPr>
        <w:color w:val="000000" w:themeColor="text1"/>
        <w:sz w:val="18"/>
        <w:szCs w:val="18"/>
      </w:rPr>
      <w:fldChar w:fldCharType="end"/>
    </w:r>
    <w:r>
      <w:rPr>
        <w:color w:val="000000" w:themeColor="text1"/>
        <w:sz w:val="18"/>
        <w:szCs w:val="18"/>
      </w:rPr>
      <w:br/>
    </w:r>
    <w:r w:rsidR="00B0470C">
      <w:rPr>
        <w:noProof/>
        <w:sz w:val="18"/>
        <w:szCs w:val="18"/>
      </w:rPr>
      <w:t>rfdz-informatik.at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CC9CB" w14:textId="77777777" w:rsidR="00AD685C" w:rsidRDefault="00AD685C" w:rsidP="00727824">
      <w:pPr>
        <w:spacing w:after="0" w:line="240" w:lineRule="auto"/>
      </w:pPr>
      <w:r>
        <w:separator/>
      </w:r>
    </w:p>
  </w:footnote>
  <w:footnote w:type="continuationSeparator" w:id="0">
    <w:p w14:paraId="7AEBC053" w14:textId="77777777" w:rsidR="00AD685C" w:rsidRDefault="00AD685C" w:rsidP="007278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79A1B" w14:textId="1FA9CF23" w:rsidR="00743A0D" w:rsidRPr="00743A0D" w:rsidRDefault="00321321" w:rsidP="00743A0D">
    <w:pPr>
      <w:spacing w:after="0" w:line="240" w:lineRule="auto"/>
      <w:jc w:val="right"/>
      <w:rPr>
        <w:sz w:val="32"/>
        <w:lang w:val="de-AT"/>
      </w:rPr>
    </w:pPr>
    <w:r w:rsidRPr="003F1FD2">
      <w:rPr>
        <w:noProof/>
        <w:color w:val="000000" w:themeColor="text1"/>
        <w:sz w:val="32"/>
        <w:szCs w:val="32"/>
        <w:lang w:val="de-AT" w:eastAsia="de-AT"/>
      </w:rPr>
      <w:drawing>
        <wp:anchor distT="0" distB="0" distL="114300" distR="114300" simplePos="0" relativeHeight="251670528" behindDoc="1" locked="0" layoutInCell="1" allowOverlap="1" wp14:anchorId="4ADBDF90" wp14:editId="36F5329F">
          <wp:simplePos x="0" y="0"/>
          <wp:positionH relativeFrom="margin">
            <wp:posOffset>0</wp:posOffset>
          </wp:positionH>
          <wp:positionV relativeFrom="paragraph">
            <wp:posOffset>-108797</wp:posOffset>
          </wp:positionV>
          <wp:extent cx="914400" cy="504825"/>
          <wp:effectExtent l="0" t="0" r="0" b="9525"/>
          <wp:wrapTight wrapText="bothSides">
            <wp:wrapPolygon edited="0">
              <wp:start x="0" y="0"/>
              <wp:lineTo x="0" y="14672"/>
              <wp:lineTo x="2700" y="21192"/>
              <wp:lineTo x="3150" y="21192"/>
              <wp:lineTo x="9000" y="21192"/>
              <wp:lineTo x="14400" y="21192"/>
              <wp:lineTo x="20250" y="17117"/>
              <wp:lineTo x="21150" y="12226"/>
              <wp:lineTo x="21150" y="4075"/>
              <wp:lineTo x="8100" y="0"/>
              <wp:lineTo x="0" y="0"/>
            </wp:wrapPolygon>
          </wp:wrapTight>
          <wp:docPr id="6" name="Grafik 6" descr="C:\Users\marianne\Seafile\Materialien\Vorlagen\Informatikwerkstatt-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F1BD5" w:rsidRPr="00743A0D">
      <w:tab/>
    </w:r>
    <w:r w:rsidR="001620CA">
      <w:rPr>
        <w:sz w:val="32"/>
        <w:lang w:val="de-AT"/>
      </w:rPr>
      <w:t>3D</w:t>
    </w:r>
    <w:r w:rsidR="00D76F63">
      <w:rPr>
        <w:sz w:val="32"/>
        <w:lang w:val="de-AT"/>
      </w:rPr>
      <w:t>_</w:t>
    </w:r>
    <w:r w:rsidR="001620CA">
      <w:rPr>
        <w:sz w:val="32"/>
        <w:lang w:val="de-AT"/>
      </w:rPr>
      <w:t>3D-</w:t>
    </w:r>
    <w:r>
      <w:rPr>
        <w:sz w:val="32"/>
        <w:lang w:val="de-AT"/>
      </w:rPr>
      <w:t>Modellierung</w:t>
    </w:r>
  </w:p>
  <w:p w14:paraId="13FFCF09" w14:textId="77777777" w:rsidR="00AF1BD5" w:rsidRPr="00AF1BD5" w:rsidRDefault="00AF1BD5" w:rsidP="00AF1BD5">
    <w:pPr>
      <w:spacing w:after="0" w:line="240" w:lineRule="auto"/>
      <w:jc w:val="right"/>
      <w:rPr>
        <w:sz w:val="32"/>
        <w:lang w:val="de-AT"/>
      </w:rPr>
    </w:pPr>
  </w:p>
  <w:p w14:paraId="57B63BD9" w14:textId="77777777" w:rsidR="00AF1BD5" w:rsidRDefault="00AF1BD5" w:rsidP="00AF1BD5">
    <w:pPr>
      <w:pStyle w:val="Kopfzeile"/>
      <w:tabs>
        <w:tab w:val="clear" w:pos="4536"/>
        <w:tab w:val="clear" w:pos="9072"/>
        <w:tab w:val="right" w:pos="768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E6A05" w14:textId="469DDF63" w:rsidR="00B046B5" w:rsidRDefault="00B0470C" w:rsidP="00B046B5">
    <w:pPr>
      <w:pStyle w:val="Kopfzeile"/>
      <w:tabs>
        <w:tab w:val="clear" w:pos="4536"/>
        <w:tab w:val="clear" w:pos="9072"/>
        <w:tab w:val="left" w:pos="2760"/>
      </w:tabs>
    </w:pPr>
    <w:r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3359" behindDoc="0" locked="0" layoutInCell="1" allowOverlap="1" wp14:anchorId="77A2A245" wp14:editId="62ED0DAE">
              <wp:simplePos x="0" y="0"/>
              <wp:positionH relativeFrom="page">
                <wp:posOffset>57150</wp:posOffset>
              </wp:positionH>
              <wp:positionV relativeFrom="paragraph">
                <wp:posOffset>-463550</wp:posOffset>
              </wp:positionV>
              <wp:extent cx="7562850" cy="861060"/>
              <wp:effectExtent l="0" t="0" r="0" b="0"/>
              <wp:wrapNone/>
              <wp:docPr id="1082637987" name="Rechtwinkliges Dreieck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 rot="10800000">
                        <a:off x="0" y="0"/>
                        <a:ext cx="7562850" cy="861060"/>
                      </a:xfrm>
                      <a:prstGeom prst="rtTriangle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2EFA5E6" id="_x0000_t6" coordsize="21600,21600" o:spt="6" path="m,l,21600r21600,xe">
              <v:stroke joinstyle="miter"/>
              <v:path gradientshapeok="t" o:connecttype="custom" o:connectlocs="0,0;0,10800;0,21600;10800,21600;21600,21600;10800,10800" textboxrect="1800,12600,12600,19800"/>
            </v:shapetype>
            <v:shape id="Rechtwinkliges Dreieck 9" o:spid="_x0000_s1026" type="#_x0000_t6" style="position:absolute;margin-left:4.5pt;margin-top:-36.5pt;width:595.5pt;height:67.8pt;rotation:180;z-index:251663359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" fillcolor="#98ca3e [3204]" stroked="f">
              <w10:wrap anchorx="page"/>
            </v:shape>
          </w:pict>
        </mc:Fallback>
      </mc:AlternateContent>
    </w:r>
    <w:r w:rsidR="001620CA">
      <w:rPr>
        <w:noProof/>
        <w:lang w:val="de-AT" w:eastAsia="de-AT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209BDB2C" wp14:editId="660DB183">
              <wp:simplePos x="0" y="0"/>
              <wp:positionH relativeFrom="column">
                <wp:posOffset>914611</wp:posOffset>
              </wp:positionH>
              <wp:positionV relativeFrom="paragraph">
                <wp:posOffset>-240665</wp:posOffset>
              </wp:positionV>
              <wp:extent cx="4895850" cy="339725"/>
              <wp:effectExtent l="0" t="0" r="0" b="3175"/>
              <wp:wrapNone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5850" cy="3397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cap="flat">
                            <a:solidFill>
                              <a:srgbClr val="7030A0"/>
                            </a:solidFill>
                            <a:prstDash val="dash"/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6757D" w14:textId="7E48BE2E" w:rsidR="00B046B5" w:rsidRPr="0048525B" w:rsidRDefault="001620CA" w:rsidP="00B046B5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  <w:sz w:val="32"/>
                              <w:lang w:val="de-AT"/>
                            </w:rPr>
                          </w:pPr>
                          <w:r>
                            <w:rPr>
                              <w:color w:val="FFFFFF" w:themeColor="background1"/>
                              <w:sz w:val="32"/>
                              <w:lang w:val="de-AT"/>
                            </w:rPr>
                            <w:t>3D_3D-</w:t>
                          </w:r>
                          <w:r w:rsidR="00321321">
                            <w:rPr>
                              <w:color w:val="FFFFFF" w:themeColor="background1"/>
                              <w:sz w:val="32"/>
                              <w:lang w:val="de-AT"/>
                            </w:rPr>
                            <w:t>Modellierung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09BDB2C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margin-left:1in;margin-top:-18.95pt;width:385.5pt;height:26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" filled="f" stroked="f" strokecolor="#7030a0">
              <v:stroke dashstyle="dash"/>
              <v:textbox style="mso-fit-shape-to-text:t">
                <w:txbxContent>
                  <w:p w14:paraId="4AC6757D" w14:textId="7E48BE2E" w:rsidR="00B046B5" w:rsidRPr="0048525B" w:rsidRDefault="001620CA" w:rsidP="00B046B5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  <w:sz w:val="32"/>
                        <w:lang w:val="de-AT"/>
                      </w:rPr>
                    </w:pPr>
                    <w:r>
                      <w:rPr>
                        <w:color w:val="FFFFFF" w:themeColor="background1"/>
                        <w:sz w:val="32"/>
                        <w:lang w:val="de-AT"/>
                      </w:rPr>
                      <w:t>3D_3D-</w:t>
                    </w:r>
                    <w:r w:rsidR="00321321">
                      <w:rPr>
                        <w:color w:val="FFFFFF" w:themeColor="background1"/>
                        <w:sz w:val="32"/>
                        <w:lang w:val="de-AT"/>
                      </w:rPr>
                      <w:t>Modellierung</w:t>
                    </w:r>
                  </w:p>
                </w:txbxContent>
              </v:textbox>
            </v:shape>
          </w:pict>
        </mc:Fallback>
      </mc:AlternateContent>
    </w:r>
    <w:r w:rsidR="00321321" w:rsidRPr="003F1FD2">
      <w:rPr>
        <w:noProof/>
        <w:color w:val="000000" w:themeColor="text1"/>
        <w:sz w:val="32"/>
        <w:szCs w:val="32"/>
        <w:lang w:val="de-AT" w:eastAsia="de-AT"/>
      </w:rPr>
      <w:drawing>
        <wp:anchor distT="0" distB="0" distL="114300" distR="114300" simplePos="0" relativeHeight="251668480" behindDoc="1" locked="0" layoutInCell="1" allowOverlap="1" wp14:anchorId="319742AF" wp14:editId="70B3F7A6">
          <wp:simplePos x="0" y="0"/>
          <wp:positionH relativeFrom="margin">
            <wp:posOffset>0</wp:posOffset>
          </wp:positionH>
          <wp:positionV relativeFrom="paragraph">
            <wp:posOffset>-110490</wp:posOffset>
          </wp:positionV>
          <wp:extent cx="914400" cy="504825"/>
          <wp:effectExtent l="0" t="0" r="0" b="3175"/>
          <wp:wrapTight wrapText="bothSides">
            <wp:wrapPolygon edited="0">
              <wp:start x="0" y="0"/>
              <wp:lineTo x="0" y="10868"/>
              <wp:lineTo x="900" y="17389"/>
              <wp:lineTo x="3600" y="21192"/>
              <wp:lineTo x="3900" y="21192"/>
              <wp:lineTo x="8700" y="21192"/>
              <wp:lineTo x="9600" y="21192"/>
              <wp:lineTo x="19200" y="17932"/>
              <wp:lineTo x="19200" y="17389"/>
              <wp:lineTo x="21300" y="11411"/>
              <wp:lineTo x="21300" y="4891"/>
              <wp:lineTo x="6900" y="0"/>
              <wp:lineTo x="0" y="0"/>
            </wp:wrapPolygon>
          </wp:wrapTight>
          <wp:docPr id="5" name="Grafik 5" descr="C:\Users\marianne\Seafile\Materialien\Vorlagen\Informatikwerkstatt-Logos\Informatikwerkstatt-logo-25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marianne\Seafile\Materialien\Vorlagen\Informatikwerkstatt-Logos\Informatikwerkstatt-logo-250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B6089"/>
    <w:multiLevelType w:val="hybridMultilevel"/>
    <w:tmpl w:val="811CB826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4028E"/>
    <w:multiLevelType w:val="hybridMultilevel"/>
    <w:tmpl w:val="6DDAA2C8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B5708"/>
    <w:multiLevelType w:val="hybridMultilevel"/>
    <w:tmpl w:val="B1E89C4C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45364"/>
    <w:multiLevelType w:val="hybridMultilevel"/>
    <w:tmpl w:val="7522F434"/>
    <w:lvl w:ilvl="0" w:tplc="8B5A9A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D0A76C3"/>
    <w:multiLevelType w:val="hybridMultilevel"/>
    <w:tmpl w:val="805A68E0"/>
    <w:lvl w:ilvl="0" w:tplc="8B5A9A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E0793B"/>
    <w:multiLevelType w:val="hybridMultilevel"/>
    <w:tmpl w:val="121E731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7323500">
    <w:abstractNumId w:val="4"/>
  </w:num>
  <w:num w:numId="2" w16cid:durableId="77332809">
    <w:abstractNumId w:val="5"/>
  </w:num>
  <w:num w:numId="3" w16cid:durableId="500388308">
    <w:abstractNumId w:val="3"/>
  </w:num>
  <w:num w:numId="4" w16cid:durableId="1686596722">
    <w:abstractNumId w:val="1"/>
  </w:num>
  <w:num w:numId="5" w16cid:durableId="312030470">
    <w:abstractNumId w:val="0"/>
  </w:num>
  <w:num w:numId="6" w16cid:durableId="6429275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de-DE" w:vendorID="64" w:dllVersion="6" w:nlCheck="1" w:checkStyle="0"/>
  <w:activeWritingStyle w:appName="MSWord" w:lang="de-AT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de-AT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7824"/>
    <w:rsid w:val="000024F5"/>
    <w:rsid w:val="00012526"/>
    <w:rsid w:val="00012633"/>
    <w:rsid w:val="00045D18"/>
    <w:rsid w:val="0005681E"/>
    <w:rsid w:val="00057F82"/>
    <w:rsid w:val="00067130"/>
    <w:rsid w:val="00071793"/>
    <w:rsid w:val="000D2352"/>
    <w:rsid w:val="000E4D52"/>
    <w:rsid w:val="00102769"/>
    <w:rsid w:val="00106C2C"/>
    <w:rsid w:val="001227D7"/>
    <w:rsid w:val="001303B6"/>
    <w:rsid w:val="00134DFC"/>
    <w:rsid w:val="0014685C"/>
    <w:rsid w:val="00147A19"/>
    <w:rsid w:val="001578B3"/>
    <w:rsid w:val="001620CA"/>
    <w:rsid w:val="0018162A"/>
    <w:rsid w:val="001852DD"/>
    <w:rsid w:val="001853D3"/>
    <w:rsid w:val="001A5197"/>
    <w:rsid w:val="001E36C5"/>
    <w:rsid w:val="001F464F"/>
    <w:rsid w:val="001F7C7F"/>
    <w:rsid w:val="00204E89"/>
    <w:rsid w:val="00204FC4"/>
    <w:rsid w:val="002116E3"/>
    <w:rsid w:val="00214B48"/>
    <w:rsid w:val="00244FEC"/>
    <w:rsid w:val="002642B3"/>
    <w:rsid w:val="00271AD0"/>
    <w:rsid w:val="002753C3"/>
    <w:rsid w:val="002B25D3"/>
    <w:rsid w:val="002B434B"/>
    <w:rsid w:val="002C4759"/>
    <w:rsid w:val="002D7B6E"/>
    <w:rsid w:val="002F1110"/>
    <w:rsid w:val="00313990"/>
    <w:rsid w:val="00321321"/>
    <w:rsid w:val="00323779"/>
    <w:rsid w:val="003254BE"/>
    <w:rsid w:val="00366F97"/>
    <w:rsid w:val="00371D00"/>
    <w:rsid w:val="003834C7"/>
    <w:rsid w:val="003A061E"/>
    <w:rsid w:val="003A6A46"/>
    <w:rsid w:val="003B21C6"/>
    <w:rsid w:val="003B28B0"/>
    <w:rsid w:val="003B482F"/>
    <w:rsid w:val="003B5E4D"/>
    <w:rsid w:val="003B777C"/>
    <w:rsid w:val="00402A10"/>
    <w:rsid w:val="00422596"/>
    <w:rsid w:val="004579C0"/>
    <w:rsid w:val="00476C39"/>
    <w:rsid w:val="00484E05"/>
    <w:rsid w:val="004A4B51"/>
    <w:rsid w:val="004B02A7"/>
    <w:rsid w:val="004B359E"/>
    <w:rsid w:val="004C6028"/>
    <w:rsid w:val="004D1373"/>
    <w:rsid w:val="004E29C1"/>
    <w:rsid w:val="004F0C16"/>
    <w:rsid w:val="00503460"/>
    <w:rsid w:val="00525DDF"/>
    <w:rsid w:val="00533664"/>
    <w:rsid w:val="005378A1"/>
    <w:rsid w:val="0054438A"/>
    <w:rsid w:val="00583A3D"/>
    <w:rsid w:val="00583BF2"/>
    <w:rsid w:val="005929C5"/>
    <w:rsid w:val="005A1F29"/>
    <w:rsid w:val="005B24D8"/>
    <w:rsid w:val="005C0958"/>
    <w:rsid w:val="005C1246"/>
    <w:rsid w:val="005C456B"/>
    <w:rsid w:val="005C4B65"/>
    <w:rsid w:val="005D1D3B"/>
    <w:rsid w:val="005F2351"/>
    <w:rsid w:val="00617A64"/>
    <w:rsid w:val="00627CD2"/>
    <w:rsid w:val="00655552"/>
    <w:rsid w:val="006754D0"/>
    <w:rsid w:val="006A150B"/>
    <w:rsid w:val="006A1C6D"/>
    <w:rsid w:val="006A7CC4"/>
    <w:rsid w:val="006C3A2B"/>
    <w:rsid w:val="006D1D00"/>
    <w:rsid w:val="006D5109"/>
    <w:rsid w:val="006F439C"/>
    <w:rsid w:val="00721517"/>
    <w:rsid w:val="00727824"/>
    <w:rsid w:val="007313B0"/>
    <w:rsid w:val="00735BAE"/>
    <w:rsid w:val="007414E2"/>
    <w:rsid w:val="00743A0D"/>
    <w:rsid w:val="007666CE"/>
    <w:rsid w:val="00767D42"/>
    <w:rsid w:val="00770B14"/>
    <w:rsid w:val="00796F30"/>
    <w:rsid w:val="00797448"/>
    <w:rsid w:val="007A3246"/>
    <w:rsid w:val="007B2ECB"/>
    <w:rsid w:val="007E079D"/>
    <w:rsid w:val="007E0C33"/>
    <w:rsid w:val="007E341C"/>
    <w:rsid w:val="007E7243"/>
    <w:rsid w:val="007F7D59"/>
    <w:rsid w:val="00800532"/>
    <w:rsid w:val="00814BA3"/>
    <w:rsid w:val="00836588"/>
    <w:rsid w:val="00844C92"/>
    <w:rsid w:val="008453CF"/>
    <w:rsid w:val="00851F28"/>
    <w:rsid w:val="00863420"/>
    <w:rsid w:val="00865D19"/>
    <w:rsid w:val="008743DC"/>
    <w:rsid w:val="008A7E29"/>
    <w:rsid w:val="008B2318"/>
    <w:rsid w:val="008B709B"/>
    <w:rsid w:val="008C1D12"/>
    <w:rsid w:val="008C7640"/>
    <w:rsid w:val="008D1FC6"/>
    <w:rsid w:val="00915401"/>
    <w:rsid w:val="00920C02"/>
    <w:rsid w:val="00931F6B"/>
    <w:rsid w:val="0093265C"/>
    <w:rsid w:val="00934F7A"/>
    <w:rsid w:val="009429B3"/>
    <w:rsid w:val="00944652"/>
    <w:rsid w:val="00951F03"/>
    <w:rsid w:val="00952299"/>
    <w:rsid w:val="009528AD"/>
    <w:rsid w:val="009579E2"/>
    <w:rsid w:val="009650BF"/>
    <w:rsid w:val="00974175"/>
    <w:rsid w:val="00974DB6"/>
    <w:rsid w:val="00984DF9"/>
    <w:rsid w:val="0099512D"/>
    <w:rsid w:val="009B3FE2"/>
    <w:rsid w:val="009D0A5D"/>
    <w:rsid w:val="00A0283E"/>
    <w:rsid w:val="00A2010C"/>
    <w:rsid w:val="00A27D7E"/>
    <w:rsid w:val="00A74573"/>
    <w:rsid w:val="00AC19D0"/>
    <w:rsid w:val="00AD0908"/>
    <w:rsid w:val="00AD14E7"/>
    <w:rsid w:val="00AD4817"/>
    <w:rsid w:val="00AD685C"/>
    <w:rsid w:val="00AF1BD5"/>
    <w:rsid w:val="00B00D60"/>
    <w:rsid w:val="00B03583"/>
    <w:rsid w:val="00B046B5"/>
    <w:rsid w:val="00B0470C"/>
    <w:rsid w:val="00B309D0"/>
    <w:rsid w:val="00B461ED"/>
    <w:rsid w:val="00B50214"/>
    <w:rsid w:val="00B50FFA"/>
    <w:rsid w:val="00B75868"/>
    <w:rsid w:val="00BD1D4D"/>
    <w:rsid w:val="00BD3E8C"/>
    <w:rsid w:val="00C348BA"/>
    <w:rsid w:val="00C36897"/>
    <w:rsid w:val="00C51D15"/>
    <w:rsid w:val="00C53621"/>
    <w:rsid w:val="00C53C4C"/>
    <w:rsid w:val="00C75925"/>
    <w:rsid w:val="00C8711F"/>
    <w:rsid w:val="00CA2F97"/>
    <w:rsid w:val="00CB7BD4"/>
    <w:rsid w:val="00CC2874"/>
    <w:rsid w:val="00CD3D23"/>
    <w:rsid w:val="00CF0D78"/>
    <w:rsid w:val="00CF6217"/>
    <w:rsid w:val="00D02D00"/>
    <w:rsid w:val="00D1744D"/>
    <w:rsid w:val="00D21E94"/>
    <w:rsid w:val="00D34A57"/>
    <w:rsid w:val="00D76F63"/>
    <w:rsid w:val="00D773FC"/>
    <w:rsid w:val="00D87A0F"/>
    <w:rsid w:val="00DB21D9"/>
    <w:rsid w:val="00DD7606"/>
    <w:rsid w:val="00E179EA"/>
    <w:rsid w:val="00E17CE7"/>
    <w:rsid w:val="00E246E1"/>
    <w:rsid w:val="00E249D1"/>
    <w:rsid w:val="00E422FF"/>
    <w:rsid w:val="00E517DD"/>
    <w:rsid w:val="00E551C5"/>
    <w:rsid w:val="00E74CCD"/>
    <w:rsid w:val="00E7715D"/>
    <w:rsid w:val="00E94507"/>
    <w:rsid w:val="00EE5188"/>
    <w:rsid w:val="00EE7FE3"/>
    <w:rsid w:val="00EF6237"/>
    <w:rsid w:val="00F110AA"/>
    <w:rsid w:val="00F119B7"/>
    <w:rsid w:val="00F12450"/>
    <w:rsid w:val="00F210BB"/>
    <w:rsid w:val="00F32427"/>
    <w:rsid w:val="00F64C55"/>
    <w:rsid w:val="00F64D13"/>
    <w:rsid w:val="00F6751A"/>
    <w:rsid w:val="00F6764C"/>
    <w:rsid w:val="00F679A6"/>
    <w:rsid w:val="00F87F62"/>
    <w:rsid w:val="00FD18D1"/>
    <w:rsid w:val="00FE79B3"/>
    <w:rsid w:val="00FF3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357E43"/>
  <w15:docId w15:val="{CFFF6329-9DBB-4A0C-B375-F07174EC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27824"/>
    <w:pPr>
      <w:spacing w:after="160" w:line="259" w:lineRule="auto"/>
    </w:pPr>
    <w:rPr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2753C3"/>
    <w:pPr>
      <w:keepNext/>
      <w:keepLines/>
      <w:spacing w:before="240" w:after="0"/>
      <w:outlineLvl w:val="0"/>
    </w:pPr>
    <w:rPr>
      <w:rFonts w:ascii="Chalkdust" w:eastAsiaTheme="majorEastAsia" w:hAnsi="Chalkdust" w:cstheme="majorBidi"/>
      <w:color w:val="729B2A" w:themeColor="accent1" w:themeShade="BF"/>
      <w:sz w:val="50"/>
      <w:szCs w:val="32"/>
      <w:lang w:val="en-US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2753C3"/>
    <w:pPr>
      <w:keepNext/>
      <w:keepLines/>
      <w:spacing w:before="40" w:after="0"/>
      <w:outlineLvl w:val="1"/>
    </w:pPr>
    <w:rPr>
      <w:rFonts w:eastAsiaTheme="majorEastAsia" w:cstheme="majorBidi"/>
      <w:b/>
      <w:color w:val="729B2A" w:themeColor="accent1" w:themeShade="BF"/>
      <w:sz w:val="28"/>
      <w:szCs w:val="26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727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27824"/>
  </w:style>
  <w:style w:type="paragraph" w:styleId="Fuzeile">
    <w:name w:val="footer"/>
    <w:basedOn w:val="Standard"/>
    <w:link w:val="FuzeileZchn"/>
    <w:uiPriority w:val="99"/>
    <w:unhideWhenUsed/>
    <w:rsid w:val="007278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27824"/>
  </w:style>
  <w:style w:type="table" w:styleId="Tabellenraster">
    <w:name w:val="Table Grid"/>
    <w:basedOn w:val="NormaleTabelle"/>
    <w:uiPriority w:val="59"/>
    <w:rsid w:val="00727824"/>
    <w:pPr>
      <w:spacing w:after="0" w:line="240" w:lineRule="auto"/>
    </w:pPr>
    <w:rPr>
      <w:lang w:val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27824"/>
    <w:pPr>
      <w:spacing w:after="200" w:line="276" w:lineRule="auto"/>
      <w:ind w:left="720"/>
      <w:contextualSpacing/>
    </w:pPr>
    <w:rPr>
      <w:lang w:val="de-A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727824"/>
    <w:pPr>
      <w:spacing w:after="0" w:line="240" w:lineRule="auto"/>
    </w:pPr>
    <w:rPr>
      <w:sz w:val="20"/>
      <w:szCs w:val="20"/>
      <w:lang w:val="de-AT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727824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727824"/>
    <w:rPr>
      <w:vertAlign w:val="superscript"/>
    </w:rPr>
  </w:style>
  <w:style w:type="paragraph" w:styleId="Titel">
    <w:name w:val="Title"/>
    <w:basedOn w:val="Standard"/>
    <w:next w:val="Standard"/>
    <w:link w:val="TitelZchn"/>
    <w:uiPriority w:val="10"/>
    <w:qFormat/>
    <w:rsid w:val="00727824"/>
    <w:pPr>
      <w:pBdr>
        <w:bottom w:val="single" w:sz="8" w:space="4" w:color="7030A0"/>
      </w:pBdr>
      <w:spacing w:after="300" w:line="240" w:lineRule="auto"/>
      <w:contextualSpacing/>
    </w:pPr>
    <w:rPr>
      <w:rFonts w:ascii="Arial" w:eastAsiaTheme="majorEastAsia" w:hAnsi="Arial" w:cstheme="majorBidi"/>
      <w:color w:val="7030A0"/>
      <w:spacing w:val="5"/>
      <w:kern w:val="28"/>
      <w:sz w:val="52"/>
      <w:szCs w:val="52"/>
      <w:lang w:val="de-AT"/>
    </w:rPr>
  </w:style>
  <w:style w:type="character" w:customStyle="1" w:styleId="TitelZchn">
    <w:name w:val="Titel Zchn"/>
    <w:basedOn w:val="Absatz-Standardschriftart"/>
    <w:link w:val="Titel"/>
    <w:uiPriority w:val="10"/>
    <w:rsid w:val="00727824"/>
    <w:rPr>
      <w:rFonts w:ascii="Arial" w:eastAsiaTheme="majorEastAsia" w:hAnsi="Arial" w:cstheme="majorBidi"/>
      <w:color w:val="7030A0"/>
      <w:spacing w:val="5"/>
      <w:kern w:val="28"/>
      <w:sz w:val="52"/>
      <w:szCs w:val="52"/>
    </w:rPr>
  </w:style>
  <w:style w:type="character" w:styleId="Hyperlink">
    <w:name w:val="Hyperlink"/>
    <w:basedOn w:val="Absatz-Standardschriftart"/>
    <w:uiPriority w:val="99"/>
    <w:unhideWhenUsed/>
    <w:rsid w:val="00B50FFA"/>
    <w:rPr>
      <w:color w:val="0CB6BB" w:themeColor="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50F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50FFA"/>
    <w:rPr>
      <w:rFonts w:ascii="Tahoma" w:hAnsi="Tahoma" w:cs="Tahoma"/>
      <w:sz w:val="16"/>
      <w:szCs w:val="16"/>
      <w:lang w:val="de-DE"/>
    </w:rPr>
  </w:style>
  <w:style w:type="character" w:customStyle="1" w:styleId="apple-converted-space">
    <w:name w:val="apple-converted-space"/>
    <w:basedOn w:val="Absatz-Standardschriftart"/>
    <w:rsid w:val="001852DD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3B21C6"/>
    <w:rPr>
      <w:color w:val="808080"/>
      <w:shd w:val="clear" w:color="auto" w:fill="E6E6E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753C3"/>
    <w:rPr>
      <w:rFonts w:ascii="Chalkdust" w:eastAsiaTheme="majorEastAsia" w:hAnsi="Chalkdust" w:cstheme="majorBidi"/>
      <w:color w:val="729B2A" w:themeColor="accent1" w:themeShade="BF"/>
      <w:sz w:val="50"/>
      <w:szCs w:val="32"/>
      <w:lang w:val="en-US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2753C3"/>
    <w:rPr>
      <w:rFonts w:eastAsiaTheme="majorEastAsia" w:cstheme="majorBidi"/>
      <w:b/>
      <w:color w:val="729B2A" w:themeColor="accent1" w:themeShade="BF"/>
      <w:sz w:val="28"/>
      <w:szCs w:val="26"/>
      <w:lang w:val="en-US"/>
    </w:rPr>
  </w:style>
  <w:style w:type="paragraph" w:styleId="StandardWeb">
    <w:name w:val="Normal (Web)"/>
    <w:basedOn w:val="Standard"/>
    <w:uiPriority w:val="99"/>
    <w:semiHidden/>
    <w:unhideWhenUsed/>
    <w:rsid w:val="00275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berschrift1Informatikwerkstatt">
    <w:name w:val="Überschrift1 (Informatikwerkstatt)"/>
    <w:basedOn w:val="Titel"/>
    <w:link w:val="berschrift1InformatikwerkstattZchn"/>
    <w:qFormat/>
    <w:rsid w:val="00B046B5"/>
    <w:pPr>
      <w:pBdr>
        <w:bottom w:val="none" w:sz="0" w:space="0" w:color="auto"/>
      </w:pBdr>
      <w:tabs>
        <w:tab w:val="left" w:pos="7537"/>
      </w:tabs>
      <w:spacing w:before="100"/>
      <w:ind w:left="-142"/>
    </w:pPr>
    <w:rPr>
      <w:sz w:val="48"/>
      <w:szCs w:val="48"/>
      <w:lang w:val="de-DE"/>
    </w:rPr>
  </w:style>
  <w:style w:type="character" w:customStyle="1" w:styleId="berschrift1InformatikwerkstattZchn">
    <w:name w:val="Überschrift1 (Informatikwerkstatt) Zchn"/>
    <w:basedOn w:val="TitelZchn"/>
    <w:link w:val="berschrift1Informatikwerkstatt"/>
    <w:rsid w:val="00B046B5"/>
    <w:rPr>
      <w:rFonts w:ascii="Arial" w:eastAsiaTheme="majorEastAsia" w:hAnsi="Arial" w:cstheme="majorBidi"/>
      <w:color w:val="7030A0"/>
      <w:spacing w:val="5"/>
      <w:kern w:val="28"/>
      <w:sz w:val="48"/>
      <w:szCs w:val="48"/>
      <w:lang w:val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6D5109"/>
    <w:rPr>
      <w:color w:val="436F80" w:themeColor="followedHyperlink"/>
      <w:u w:val="single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6C3A2B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B75868"/>
    <w:pPr>
      <w:spacing w:after="200" w:line="240" w:lineRule="auto"/>
    </w:pPr>
    <w:rPr>
      <w:i/>
      <w:iCs/>
      <w:color w:val="436F80" w:themeColor="text2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34DF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mb.gv.at/schulen/unterricht/lp/lp_ahs_unterstufe.html" TargetMode="External"/><Relationship Id="rId13" Type="http://schemas.openxmlformats.org/officeDocument/2006/relationships/image" Target="media/image2.tif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tiff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wnload.blender.org/release/Blender4.0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ixabay.com/photos/coca-cola-coke-coca-drink-4604990/?hcb=1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ris.bka.gv.at/eli/bgbl/II/2018/71/20180419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-Design">
  <a:themeElements>
    <a:clrScheme name="Informatik-Werkstatt">
      <a:dk1>
        <a:sysClr val="windowText" lastClr="000000"/>
      </a:dk1>
      <a:lt1>
        <a:sysClr val="window" lastClr="FFFFFF"/>
      </a:lt1>
      <a:dk2>
        <a:srgbClr val="436F80"/>
      </a:dk2>
      <a:lt2>
        <a:srgbClr val="A0978C"/>
      </a:lt2>
      <a:accent1>
        <a:srgbClr val="98CA3E"/>
      </a:accent1>
      <a:accent2>
        <a:srgbClr val="ED7D31"/>
      </a:accent2>
      <a:accent3>
        <a:srgbClr val="0CB6BB"/>
      </a:accent3>
      <a:accent4>
        <a:srgbClr val="8815B1"/>
      </a:accent4>
      <a:accent5>
        <a:srgbClr val="436F80"/>
      </a:accent5>
      <a:accent6>
        <a:srgbClr val="FFC000"/>
      </a:accent6>
      <a:hlink>
        <a:srgbClr val="0CB6BB"/>
      </a:hlink>
      <a:folHlink>
        <a:srgbClr val="436F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3D206-D804-4C26-BB7F-5D2501D14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468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Julia;Marcell Andexlinger</dc:creator>
  <cp:lastModifiedBy>Katharina BRUGGER</cp:lastModifiedBy>
  <cp:revision>11</cp:revision>
  <cp:lastPrinted>2024-01-09T18:24:00Z</cp:lastPrinted>
  <dcterms:created xsi:type="dcterms:W3CDTF">2021-05-20T15:39:00Z</dcterms:created>
  <dcterms:modified xsi:type="dcterms:W3CDTF">2025-05-23T13:27:00Z</dcterms:modified>
</cp:coreProperties>
</file>